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val="0"/>
        <w:spacing w:after="156" w:afterLines="50" w:line="240" w:lineRule="auto"/>
        <w:jc w:val="center"/>
        <w:textAlignment w:val="auto"/>
        <w:rPr>
          <w:rFonts w:hint="default" w:ascii="Arial" w:hAnsi="Arial" w:eastAsia="宋体" w:cs="Arial"/>
          <w:b/>
          <w:bCs/>
          <w:color w:val="auto"/>
          <w:sz w:val="18"/>
          <w:szCs w:val="18"/>
          <w:lang w:val="en-US" w:eastAsia="zh-CN"/>
        </w:rPr>
      </w:pPr>
      <w:r>
        <w:rPr>
          <w:rFonts w:hint="eastAsia" w:ascii="Arial" w:hAnsi="Arial" w:cs="Arial"/>
          <w:b/>
          <w:bCs/>
          <w:color w:val="auto"/>
          <w:sz w:val="18"/>
          <w:szCs w:val="18"/>
          <w:lang w:val="en-US" w:eastAsia="zh-CN"/>
        </w:rPr>
        <w:t>Sales Representative Agreement</w:t>
      </w:r>
    </w:p>
    <w:p>
      <w:pPr>
        <w:keepNext w:val="0"/>
        <w:keepLines w:val="0"/>
        <w:pageBreakBefore w:val="0"/>
        <w:widowControl w:val="0"/>
        <w:kinsoku/>
        <w:wordWrap/>
        <w:overflowPunct/>
        <w:topLinePunct w:val="0"/>
        <w:bidi w:val="0"/>
        <w:snapToGrid w:val="0"/>
        <w:spacing w:after="156" w:afterLines="50" w:line="240" w:lineRule="auto"/>
        <w:textAlignment w:val="auto"/>
        <w:rPr>
          <w:rFonts w:hint="default" w:ascii="Arial" w:hAnsi="Arial" w:cs="Arial"/>
          <w:color w:val="auto"/>
          <w:sz w:val="18"/>
          <w:szCs w:val="18"/>
        </w:rPr>
      </w:pPr>
      <w:r>
        <w:rPr>
          <w:rFonts w:hint="default" w:ascii="Arial" w:hAnsi="Arial" w:cs="Arial"/>
          <w:color w:val="auto"/>
          <w:sz w:val="18"/>
          <w:szCs w:val="18"/>
        </w:rPr>
        <w:t xml:space="preserve">This Agreement is made at the date of </w:t>
      </w:r>
      <w:r>
        <w:rPr>
          <w:rFonts w:hint="default" w:ascii="Arial" w:hAnsi="Arial" w:cs="Arial"/>
          <w:color w:val="auto"/>
          <w:sz w:val="18"/>
          <w:szCs w:val="18"/>
          <w:u w:val="single"/>
        </w:rPr>
        <w:t>_</w:t>
      </w:r>
      <w:r>
        <w:rPr>
          <w:rFonts w:hint="eastAsia" w:ascii="Arial" w:hAnsi="Arial" w:cs="Arial"/>
          <w:color w:val="auto"/>
          <w:sz w:val="18"/>
          <w:szCs w:val="18"/>
          <w:u w:val="single"/>
          <w:lang w:val="en-US" w:eastAsia="zh-CN"/>
        </w:rPr>
        <w:t>8</w:t>
      </w:r>
      <w:r>
        <w:rPr>
          <w:rFonts w:hint="default" w:ascii="Arial" w:hAnsi="Arial" w:cs="Arial"/>
          <w:color w:val="auto"/>
          <w:sz w:val="18"/>
          <w:szCs w:val="18"/>
          <w:u w:val="single"/>
          <w:vertAlign w:val="superscript"/>
        </w:rPr>
        <w:t>nd</w:t>
      </w:r>
      <w:r>
        <w:rPr>
          <w:rFonts w:hint="default" w:ascii="Arial" w:hAnsi="Arial" w:cs="Arial"/>
          <w:color w:val="auto"/>
          <w:sz w:val="18"/>
          <w:szCs w:val="18"/>
          <w:u w:val="single"/>
        </w:rPr>
        <w:t xml:space="preserve">, </w:t>
      </w:r>
      <w:r>
        <w:rPr>
          <w:rFonts w:hint="eastAsia" w:ascii="Arial" w:hAnsi="Arial" w:cs="Arial"/>
          <w:color w:val="auto"/>
          <w:sz w:val="18"/>
          <w:szCs w:val="18"/>
          <w:u w:val="single"/>
          <w:lang w:val="en-US" w:eastAsia="zh-CN"/>
        </w:rPr>
        <w:t>March</w:t>
      </w:r>
      <w:r>
        <w:rPr>
          <w:rFonts w:hint="default" w:ascii="Arial" w:hAnsi="Arial" w:cs="Arial"/>
          <w:color w:val="auto"/>
          <w:sz w:val="18"/>
          <w:szCs w:val="18"/>
          <w:u w:val="single"/>
        </w:rPr>
        <w:t>, 20</w:t>
      </w:r>
      <w:r>
        <w:rPr>
          <w:rFonts w:hint="default" w:ascii="Arial" w:hAnsi="Arial" w:cs="Arial"/>
          <w:color w:val="auto"/>
          <w:sz w:val="18"/>
          <w:szCs w:val="18"/>
          <w:u w:val="single"/>
          <w:lang w:val="en-US" w:eastAsia="zh-CN"/>
        </w:rPr>
        <w:t>22</w:t>
      </w:r>
      <w:r>
        <w:rPr>
          <w:rFonts w:hint="default" w:ascii="Arial" w:hAnsi="Arial" w:cs="Arial"/>
          <w:color w:val="auto"/>
          <w:sz w:val="18"/>
          <w:szCs w:val="18"/>
          <w:u w:val="single"/>
        </w:rPr>
        <w:t xml:space="preserve"> </w:t>
      </w:r>
      <w:r>
        <w:rPr>
          <w:rFonts w:hint="default" w:ascii="Arial" w:hAnsi="Arial" w:cs="Arial"/>
          <w:color w:val="auto"/>
          <w:sz w:val="18"/>
          <w:szCs w:val="18"/>
        </w:rPr>
        <w:t>between:</w:t>
      </w:r>
    </w:p>
    <w:p>
      <w:pPr>
        <w:keepNext w:val="0"/>
        <w:keepLines w:val="0"/>
        <w:pageBreakBefore w:val="0"/>
        <w:widowControl w:val="0"/>
        <w:numPr>
          <w:ilvl w:val="0"/>
          <w:numId w:val="1"/>
        </w:numPr>
        <w:kinsoku/>
        <w:wordWrap/>
        <w:overflowPunct/>
        <w:topLinePunct w:val="0"/>
        <w:bidi w:val="0"/>
        <w:snapToGrid w:val="0"/>
        <w:spacing w:after="156" w:afterLines="50" w:line="240" w:lineRule="auto"/>
        <w:textAlignment w:val="auto"/>
        <w:rPr>
          <w:rFonts w:hint="default" w:ascii="Arial" w:hAnsi="Arial" w:cs="Arial"/>
          <w:color w:val="auto"/>
          <w:sz w:val="18"/>
          <w:szCs w:val="18"/>
        </w:rPr>
      </w:pPr>
      <w:r>
        <w:rPr>
          <w:rFonts w:hint="eastAsia" w:ascii="Arial" w:hAnsi="Arial" w:cs="Arial"/>
          <w:b/>
          <w:bCs/>
          <w:sz w:val="18"/>
          <w:szCs w:val="18"/>
        </w:rPr>
        <w:t>Autotec International Corp</w:t>
      </w:r>
      <w:r>
        <w:rPr>
          <w:rFonts w:hint="eastAsia" w:ascii="Arial" w:hAnsi="Arial" w:cs="Arial"/>
          <w:b/>
          <w:bCs/>
          <w:sz w:val="18"/>
          <w:szCs w:val="18"/>
          <w:lang w:val="en-US" w:eastAsia="zh-CN"/>
        </w:rPr>
        <w:t>.</w:t>
      </w:r>
      <w:r>
        <w:rPr>
          <w:rFonts w:hint="eastAsia" w:ascii="Arial" w:hAnsi="Arial" w:cs="Arial"/>
          <w:sz w:val="18"/>
          <w:szCs w:val="18"/>
        </w:rPr>
        <w:t xml:space="preserve"> </w:t>
      </w:r>
      <w:r>
        <w:rPr>
          <w:rFonts w:hint="default" w:ascii="Arial" w:hAnsi="Arial" w:cs="Arial"/>
          <w:color w:val="auto"/>
          <w:sz w:val="18"/>
          <w:szCs w:val="18"/>
        </w:rPr>
        <w:t xml:space="preserve"> (hereinafter as </w:t>
      </w:r>
      <w:r>
        <w:rPr>
          <w:rFonts w:hint="default" w:ascii="Arial" w:hAnsi="Arial" w:cs="Arial"/>
          <w:color w:val="auto"/>
          <w:kern w:val="0"/>
          <w:sz w:val="18"/>
          <w:szCs w:val="18"/>
        </w:rPr>
        <w:t>Principal</w:t>
      </w:r>
      <w:r>
        <w:rPr>
          <w:rFonts w:hint="default" w:ascii="Arial" w:hAnsi="Arial" w:cs="Arial"/>
          <w:color w:val="auto"/>
          <w:sz w:val="18"/>
          <w:szCs w:val="18"/>
        </w:rPr>
        <w:t xml:space="preserve">) and </w:t>
      </w:r>
      <w:r>
        <w:rPr>
          <w:rFonts w:hint="eastAsia" w:ascii="Arial" w:hAnsi="Arial" w:cs="Arial"/>
          <w:color w:val="auto"/>
          <w:sz w:val="18"/>
          <w:szCs w:val="18"/>
          <w:lang w:val="en-US" w:eastAsia="zh-CN"/>
        </w:rPr>
        <w:t xml:space="preserve">  </w:t>
      </w:r>
      <w:bookmarkStart w:id="0" w:name="OLE_LINK2"/>
    </w:p>
    <w:bookmarkEnd w:id="0"/>
    <w:p>
      <w:pPr>
        <w:keepNext w:val="0"/>
        <w:keepLines w:val="0"/>
        <w:pageBreakBefore w:val="0"/>
        <w:widowControl w:val="0"/>
        <w:numPr>
          <w:ilvl w:val="0"/>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b/>
          <w:bCs/>
          <w:sz w:val="18"/>
          <w:szCs w:val="18"/>
          <w:lang w:val="en-US" w:eastAsia="zh-CN"/>
        </w:rPr>
        <w:t xml:space="preserve">                            </w:t>
      </w:r>
      <w:r>
        <w:rPr>
          <w:rFonts w:hint="default" w:ascii="Arial" w:hAnsi="Arial" w:cs="Arial"/>
          <w:color w:val="auto"/>
          <w:sz w:val="18"/>
          <w:szCs w:val="18"/>
        </w:rPr>
        <w:t>(hereinafter as Agent)</w:t>
      </w:r>
      <w:r>
        <w:rPr>
          <w:rFonts w:hint="eastAsia" w:ascii="Arial" w:hAnsi="Arial" w:cs="Arial"/>
          <w:color w:val="auto"/>
          <w:sz w:val="18"/>
          <w:szCs w:val="18"/>
          <w:lang w:val="en-US" w:eastAsia="zh-CN"/>
        </w:rPr>
        <w:t xml:space="preserve">    </w:t>
      </w:r>
    </w:p>
    <w:p>
      <w:pPr>
        <w:keepNext w:val="0"/>
        <w:keepLines w:val="0"/>
        <w:pageBreakBefore w:val="0"/>
        <w:widowControl w:val="0"/>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PREFACE</w:t>
      </w:r>
      <w:r>
        <w:rPr>
          <w:rFonts w:ascii="Arial" w:hAnsi="Arial" w:cs="Arial"/>
          <w:sz w:val="18"/>
          <w:szCs w:val="18"/>
        </w:rPr>
        <w:t>:</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A</w:t>
      </w:r>
      <w:r>
        <w:rPr>
          <w:rFonts w:ascii="Arial" w:hAnsi="Arial" w:cs="Arial"/>
          <w:kern w:val="0"/>
          <w:sz w:val="18"/>
          <w:szCs w:val="18"/>
        </w:rPr>
        <w:t xml:space="preserve">) </w:t>
      </w:r>
      <w:r>
        <w:rPr>
          <w:rFonts w:hint="eastAsia" w:ascii="Arial" w:hAnsi="Arial" w:cs="Arial"/>
          <w:kern w:val="0"/>
          <w:sz w:val="18"/>
          <w:szCs w:val="18"/>
        </w:rPr>
        <w:t>Agent</w:t>
      </w:r>
      <w:r>
        <w:rPr>
          <w:rFonts w:ascii="Arial" w:hAnsi="Arial" w:cs="Arial"/>
          <w:kern w:val="0"/>
          <w:sz w:val="18"/>
          <w:szCs w:val="18"/>
        </w:rPr>
        <w:t xml:space="preserve"> desire</w:t>
      </w:r>
      <w:r>
        <w:rPr>
          <w:rFonts w:hint="eastAsia" w:ascii="Arial" w:hAnsi="Arial" w:cs="Arial"/>
          <w:kern w:val="0"/>
          <w:sz w:val="18"/>
          <w:szCs w:val="18"/>
        </w:rPr>
        <w:t>s to get</w:t>
      </w:r>
      <w:r>
        <w:rPr>
          <w:rFonts w:ascii="Arial" w:hAnsi="Arial" w:cs="Arial"/>
          <w:kern w:val="0"/>
          <w:sz w:val="18"/>
          <w:szCs w:val="18"/>
        </w:rPr>
        <w:t xml:space="preserve"> the right</w:t>
      </w:r>
      <w:r>
        <w:rPr>
          <w:rFonts w:hint="eastAsia" w:ascii="Arial" w:hAnsi="Arial" w:cs="Arial"/>
          <w:kern w:val="0"/>
          <w:sz w:val="18"/>
          <w:szCs w:val="18"/>
        </w:rPr>
        <w:t xml:space="preserve"> of </w:t>
      </w:r>
      <w:r>
        <w:rPr>
          <w:rFonts w:ascii="Arial" w:hAnsi="Arial" w:cs="Arial"/>
          <w:sz w:val="18"/>
          <w:szCs w:val="18"/>
        </w:rPr>
        <w:t>granting permission</w:t>
      </w:r>
      <w:r>
        <w:rPr>
          <w:rFonts w:ascii="Arial" w:hAnsi="Arial" w:cs="Arial"/>
          <w:kern w:val="0"/>
          <w:sz w:val="18"/>
          <w:szCs w:val="18"/>
        </w:rPr>
        <w:t xml:space="preserve"> during the valid period of this Agreement to carry on </w:t>
      </w:r>
      <w:r>
        <w:rPr>
          <w:rFonts w:hint="eastAsia" w:ascii="Arial" w:hAnsi="Arial" w:cs="Arial"/>
          <w:sz w:val="18"/>
          <w:szCs w:val="18"/>
        </w:rPr>
        <w:t>Principal</w:t>
      </w:r>
      <w:r>
        <w:rPr>
          <w:rFonts w:ascii="Arial" w:hAnsi="Arial" w:cs="Arial"/>
          <w:sz w:val="18"/>
          <w:szCs w:val="18"/>
        </w:rPr>
        <w:t>’</w:t>
      </w:r>
      <w:r>
        <w:rPr>
          <w:rFonts w:hint="eastAsia" w:ascii="Arial" w:hAnsi="Arial" w:cs="Arial"/>
          <w:sz w:val="18"/>
          <w:szCs w:val="18"/>
        </w:rPr>
        <w:t>s</w:t>
      </w:r>
      <w:r>
        <w:rPr>
          <w:rFonts w:ascii="Arial" w:hAnsi="Arial" w:cs="Arial"/>
          <w:kern w:val="0"/>
          <w:sz w:val="18"/>
          <w:szCs w:val="18"/>
        </w:rPr>
        <w:t xml:space="preserve"> Business in the </w:t>
      </w:r>
      <w:r>
        <w:rPr>
          <w:rFonts w:hint="eastAsia" w:ascii="Arial" w:hAnsi="Arial" w:cs="Arial"/>
          <w:color w:val="auto"/>
          <w:sz w:val="18"/>
          <w:szCs w:val="18"/>
          <w:u w:val="single"/>
          <w:lang w:val="en-US" w:eastAsia="zh-CN"/>
        </w:rPr>
        <w:t>Oman</w:t>
      </w:r>
      <w:r>
        <w:rPr>
          <w:rFonts w:hint="eastAsia" w:ascii="Arial" w:hAnsi="Arial" w:cs="Arial"/>
          <w:color w:val="auto"/>
          <w:sz w:val="18"/>
          <w:szCs w:val="18"/>
          <w:u w:val="none"/>
          <w:lang w:val="en-US" w:eastAsia="zh-CN"/>
        </w:rPr>
        <w:t xml:space="preserve"> </w:t>
      </w:r>
      <w:r>
        <w:rPr>
          <w:rFonts w:ascii="Arial" w:hAnsi="Arial" w:cs="Arial"/>
          <w:kern w:val="0"/>
          <w:sz w:val="18"/>
          <w:szCs w:val="18"/>
        </w:rPr>
        <w:t>Territory.</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B</w:t>
      </w:r>
      <w:r>
        <w:rPr>
          <w:rFonts w:ascii="Arial" w:hAnsi="Arial" w:cs="Arial"/>
          <w:kern w:val="0"/>
          <w:sz w:val="18"/>
          <w:szCs w:val="18"/>
        </w:rPr>
        <w:t xml:space="preserve">) </w:t>
      </w:r>
      <w:r>
        <w:rPr>
          <w:rFonts w:hint="eastAsia" w:ascii="Arial" w:hAnsi="Arial" w:cs="Arial"/>
          <w:kern w:val="0"/>
          <w:sz w:val="18"/>
          <w:szCs w:val="18"/>
        </w:rPr>
        <w:t>Principal</w:t>
      </w:r>
      <w:r>
        <w:rPr>
          <w:rFonts w:ascii="Arial" w:hAnsi="Arial" w:cs="Arial"/>
          <w:kern w:val="0"/>
          <w:sz w:val="18"/>
          <w:szCs w:val="18"/>
        </w:rPr>
        <w:t xml:space="preserve"> wish</w:t>
      </w:r>
      <w:r>
        <w:rPr>
          <w:rFonts w:hint="eastAsia" w:ascii="Arial" w:hAnsi="Arial" w:cs="Arial"/>
          <w:kern w:val="0"/>
          <w:sz w:val="18"/>
          <w:szCs w:val="18"/>
        </w:rPr>
        <w:t>es</w:t>
      </w:r>
      <w:r>
        <w:rPr>
          <w:rFonts w:ascii="Arial" w:hAnsi="Arial" w:cs="Arial"/>
          <w:kern w:val="0"/>
          <w:sz w:val="18"/>
          <w:szCs w:val="18"/>
        </w:rPr>
        <w:t xml:space="preserve"> to expand </w:t>
      </w:r>
      <w:r>
        <w:rPr>
          <w:rFonts w:hint="eastAsia" w:ascii="Arial" w:hAnsi="Arial" w:cs="Arial"/>
          <w:kern w:val="0"/>
          <w:sz w:val="18"/>
          <w:szCs w:val="18"/>
        </w:rPr>
        <w:t>agency</w:t>
      </w:r>
      <w:r>
        <w:rPr>
          <w:rFonts w:ascii="Arial" w:hAnsi="Arial" w:cs="Arial"/>
          <w:kern w:val="0"/>
          <w:sz w:val="18"/>
          <w:szCs w:val="18"/>
        </w:rPr>
        <w:t xml:space="preserve"> network</w:t>
      </w:r>
      <w:r>
        <w:rPr>
          <w:rFonts w:hint="eastAsia" w:ascii="Arial" w:hAnsi="Arial" w:cs="Arial"/>
          <w:kern w:val="0"/>
          <w:sz w:val="18"/>
          <w:szCs w:val="18"/>
        </w:rPr>
        <w:t xml:space="preserve"> in </w:t>
      </w:r>
      <w:r>
        <w:rPr>
          <w:rFonts w:hint="eastAsia" w:ascii="Arial" w:hAnsi="Arial" w:cs="Arial"/>
          <w:color w:val="auto"/>
          <w:sz w:val="18"/>
          <w:szCs w:val="18"/>
          <w:u w:val="single"/>
          <w:lang w:val="en-US" w:eastAsia="zh-CN"/>
        </w:rPr>
        <w:t>Oman</w:t>
      </w:r>
      <w:r>
        <w:rPr>
          <w:rFonts w:ascii="Arial" w:hAnsi="Arial" w:cs="Arial"/>
          <w:kern w:val="0"/>
          <w:sz w:val="18"/>
          <w:szCs w:val="18"/>
        </w:rPr>
        <w:t xml:space="preserve">, and </w:t>
      </w:r>
      <w:r>
        <w:rPr>
          <w:rFonts w:hint="eastAsia" w:ascii="Arial" w:hAnsi="Arial" w:cs="Arial"/>
          <w:kern w:val="0"/>
          <w:sz w:val="18"/>
          <w:szCs w:val="18"/>
        </w:rPr>
        <w:t>is</w:t>
      </w:r>
      <w:r>
        <w:rPr>
          <w:rFonts w:ascii="Arial" w:hAnsi="Arial" w:cs="Arial"/>
          <w:kern w:val="0"/>
          <w:sz w:val="18"/>
          <w:szCs w:val="18"/>
        </w:rPr>
        <w:t xml:space="preserve"> therefore willing to grant</w:t>
      </w:r>
      <w:r>
        <w:rPr>
          <w:rFonts w:hint="eastAsia" w:ascii="Arial" w:hAnsi="Arial" w:cs="Arial"/>
          <w:kern w:val="0"/>
          <w:sz w:val="18"/>
          <w:szCs w:val="18"/>
        </w:rPr>
        <w:t xml:space="preserve"> the Agent</w:t>
      </w:r>
      <w:r>
        <w:rPr>
          <w:rFonts w:ascii="Arial" w:hAnsi="Arial" w:cs="Arial"/>
          <w:kern w:val="0"/>
          <w:sz w:val="18"/>
          <w:szCs w:val="18"/>
        </w:rPr>
        <w:t xml:space="preserve"> the rights to carry on the </w:t>
      </w:r>
      <w:r>
        <w:rPr>
          <w:rFonts w:hint="eastAsia" w:ascii="Arial" w:hAnsi="Arial" w:cs="Arial"/>
          <w:sz w:val="18"/>
          <w:szCs w:val="18"/>
        </w:rPr>
        <w:t>Principal</w:t>
      </w:r>
      <w:r>
        <w:rPr>
          <w:rFonts w:ascii="Arial" w:hAnsi="Arial" w:cs="Arial"/>
          <w:sz w:val="18"/>
          <w:szCs w:val="18"/>
        </w:rPr>
        <w:t>’</w:t>
      </w:r>
      <w:r>
        <w:rPr>
          <w:rFonts w:hint="eastAsia" w:ascii="Arial" w:hAnsi="Arial" w:cs="Arial"/>
          <w:sz w:val="18"/>
          <w:szCs w:val="18"/>
        </w:rPr>
        <w:t>s</w:t>
      </w:r>
      <w:r>
        <w:rPr>
          <w:rFonts w:hint="eastAsia" w:ascii="Arial" w:hAnsi="Arial" w:cs="Arial"/>
          <w:kern w:val="0"/>
          <w:sz w:val="18"/>
          <w:szCs w:val="18"/>
        </w:rPr>
        <w:t xml:space="preserve"> </w:t>
      </w:r>
      <w:r>
        <w:rPr>
          <w:rFonts w:ascii="Arial" w:hAnsi="Arial" w:cs="Arial"/>
          <w:kern w:val="0"/>
          <w:sz w:val="18"/>
          <w:szCs w:val="18"/>
        </w:rPr>
        <w:t>Business during the valid period of this Agreement.</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C</w:t>
      </w:r>
      <w:r>
        <w:rPr>
          <w:rFonts w:ascii="Arial" w:hAnsi="Arial" w:cs="Arial"/>
          <w:kern w:val="0"/>
          <w:sz w:val="18"/>
          <w:szCs w:val="18"/>
        </w:rPr>
        <w:t xml:space="preserve">) </w:t>
      </w:r>
      <w:r>
        <w:rPr>
          <w:rFonts w:hint="eastAsia" w:ascii="Arial" w:hAnsi="Arial" w:cs="Arial"/>
          <w:kern w:val="0"/>
          <w:sz w:val="18"/>
          <w:szCs w:val="18"/>
        </w:rPr>
        <w:t>Principal</w:t>
      </w:r>
      <w:r>
        <w:rPr>
          <w:rFonts w:ascii="Arial" w:hAnsi="Arial" w:cs="Arial"/>
          <w:kern w:val="0"/>
          <w:sz w:val="18"/>
          <w:szCs w:val="18"/>
        </w:rPr>
        <w:t xml:space="preserve"> ha</w:t>
      </w:r>
      <w:r>
        <w:rPr>
          <w:rFonts w:hint="eastAsia" w:ascii="Arial" w:hAnsi="Arial" w:cs="Arial"/>
          <w:kern w:val="0"/>
          <w:sz w:val="18"/>
          <w:szCs w:val="18"/>
        </w:rPr>
        <w:t>s</w:t>
      </w:r>
      <w:r>
        <w:rPr>
          <w:rFonts w:ascii="Arial" w:hAnsi="Arial" w:cs="Arial"/>
          <w:kern w:val="0"/>
          <w:sz w:val="18"/>
          <w:szCs w:val="18"/>
        </w:rPr>
        <w:t xml:space="preserve"> developed </w:t>
      </w:r>
      <w:r>
        <w:rPr>
          <w:rFonts w:hint="eastAsia" w:ascii="Arial" w:hAnsi="Arial" w:cs="Arial"/>
          <w:kern w:val="0"/>
          <w:sz w:val="18"/>
          <w:szCs w:val="18"/>
        </w:rPr>
        <w:t xml:space="preserve">Autotec brand products </w:t>
      </w:r>
      <w:r>
        <w:rPr>
          <w:rFonts w:ascii="Arial" w:hAnsi="Arial" w:cs="Arial"/>
          <w:kern w:val="0"/>
          <w:sz w:val="18"/>
          <w:szCs w:val="18"/>
        </w:rPr>
        <w:t>and has established a reputation</w:t>
      </w:r>
      <w:r>
        <w:rPr>
          <w:rFonts w:hint="eastAsia" w:ascii="Arial" w:hAnsi="Arial" w:cs="Arial"/>
          <w:kern w:val="0"/>
          <w:sz w:val="18"/>
          <w:szCs w:val="18"/>
        </w:rPr>
        <w:t xml:space="preserve"> </w:t>
      </w:r>
      <w:r>
        <w:rPr>
          <w:rFonts w:ascii="Arial" w:hAnsi="Arial" w:cs="Arial"/>
          <w:kern w:val="0"/>
          <w:sz w:val="18"/>
          <w:szCs w:val="18"/>
        </w:rPr>
        <w:t xml:space="preserve">and distinctive image </w:t>
      </w:r>
      <w:r>
        <w:rPr>
          <w:rFonts w:hint="eastAsia" w:ascii="Arial" w:hAnsi="Arial" w:cs="Arial"/>
          <w:kern w:val="0"/>
          <w:sz w:val="18"/>
          <w:szCs w:val="18"/>
        </w:rPr>
        <w:t xml:space="preserve">in the </w:t>
      </w:r>
      <w:r>
        <w:rPr>
          <w:rFonts w:hint="eastAsia" w:ascii="Arial" w:hAnsi="Arial" w:cs="Arial"/>
          <w:kern w:val="0"/>
          <w:sz w:val="18"/>
          <w:szCs w:val="18"/>
          <w:u w:val="single"/>
          <w:lang w:val="en-US" w:eastAsia="zh-CN"/>
        </w:rPr>
        <w:t xml:space="preserve">Smarting Lighting / </w:t>
      </w:r>
      <w:r>
        <w:rPr>
          <w:rFonts w:hint="eastAsia" w:ascii="Arial" w:hAnsi="Arial" w:cs="Arial"/>
          <w:b w:val="0"/>
          <w:bCs w:val="0"/>
          <w:kern w:val="0"/>
          <w:sz w:val="18"/>
          <w:szCs w:val="18"/>
          <w:u w:val="single"/>
          <w:lang w:val="en-US" w:eastAsia="zh-CN"/>
        </w:rPr>
        <w:t>EV Car Business</w:t>
      </w:r>
      <w:r>
        <w:rPr>
          <w:rFonts w:hint="eastAsia" w:ascii="Arial" w:hAnsi="Arial" w:cs="Arial"/>
          <w:b/>
          <w:bCs/>
          <w:kern w:val="0"/>
          <w:sz w:val="18"/>
          <w:szCs w:val="18"/>
          <w:u w:val="single"/>
        </w:rPr>
        <w:t xml:space="preserve"> </w:t>
      </w:r>
      <w:r>
        <w:rPr>
          <w:rFonts w:hint="eastAsia" w:ascii="Arial" w:hAnsi="Arial" w:cs="Arial"/>
          <w:kern w:val="0"/>
          <w:sz w:val="18"/>
          <w:szCs w:val="18"/>
        </w:rPr>
        <w:t>Market。</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D</w:t>
      </w:r>
      <w:r>
        <w:rPr>
          <w:rFonts w:ascii="Arial" w:hAnsi="Arial" w:cs="Arial"/>
          <w:kern w:val="0"/>
          <w:sz w:val="18"/>
          <w:szCs w:val="18"/>
        </w:rPr>
        <w:t xml:space="preserve">) </w:t>
      </w:r>
      <w:r>
        <w:rPr>
          <w:rFonts w:hint="eastAsia" w:ascii="Arial" w:hAnsi="Arial" w:cs="Arial"/>
          <w:kern w:val="0"/>
          <w:sz w:val="18"/>
          <w:szCs w:val="18"/>
        </w:rPr>
        <w:t>Principal</w:t>
      </w:r>
      <w:r>
        <w:rPr>
          <w:rFonts w:ascii="Arial" w:hAnsi="Arial" w:cs="Arial"/>
          <w:kern w:val="0"/>
          <w:sz w:val="18"/>
          <w:szCs w:val="18"/>
        </w:rPr>
        <w:t xml:space="preserve"> </w:t>
      </w:r>
      <w:r>
        <w:rPr>
          <w:rFonts w:hint="eastAsia" w:ascii="Arial" w:hAnsi="Arial" w:cs="Arial"/>
          <w:kern w:val="0"/>
          <w:sz w:val="18"/>
          <w:szCs w:val="18"/>
        </w:rPr>
        <w:t>is</w:t>
      </w:r>
      <w:r>
        <w:rPr>
          <w:rFonts w:ascii="Arial" w:hAnsi="Arial" w:cs="Arial"/>
          <w:kern w:val="0"/>
          <w:sz w:val="18"/>
          <w:szCs w:val="18"/>
        </w:rPr>
        <w:t xml:space="preserve"> the proprietor of </w:t>
      </w:r>
      <w:r>
        <w:rPr>
          <w:rFonts w:hint="eastAsia" w:ascii="Arial" w:hAnsi="Arial" w:cs="Arial"/>
          <w:kern w:val="0"/>
          <w:sz w:val="18"/>
          <w:szCs w:val="18"/>
        </w:rPr>
        <w:t>Autotec brand</w:t>
      </w:r>
      <w:r>
        <w:rPr>
          <w:rFonts w:ascii="Arial" w:hAnsi="Arial" w:cs="Arial"/>
          <w:kern w:val="0"/>
          <w:sz w:val="18"/>
          <w:szCs w:val="18"/>
        </w:rPr>
        <w:t xml:space="preserve"> which are associated with high standards of</w:t>
      </w:r>
      <w:r>
        <w:rPr>
          <w:rFonts w:hint="eastAsia" w:ascii="Arial" w:hAnsi="Arial" w:cs="Arial"/>
          <w:kern w:val="0"/>
          <w:sz w:val="18"/>
          <w:szCs w:val="18"/>
        </w:rPr>
        <w:t xml:space="preserve"> </w:t>
      </w:r>
      <w:r>
        <w:rPr>
          <w:rFonts w:ascii="Arial" w:hAnsi="Arial" w:cs="Arial"/>
          <w:kern w:val="0"/>
          <w:sz w:val="18"/>
          <w:szCs w:val="18"/>
        </w:rPr>
        <w:t>quality and service.</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E</w:t>
      </w:r>
      <w:r>
        <w:rPr>
          <w:rFonts w:ascii="Arial" w:hAnsi="Arial" w:cs="Arial"/>
          <w:kern w:val="0"/>
          <w:sz w:val="18"/>
          <w:szCs w:val="18"/>
        </w:rPr>
        <w:t xml:space="preserve">) </w:t>
      </w:r>
      <w:r>
        <w:rPr>
          <w:rFonts w:hint="eastAsia" w:ascii="Arial" w:hAnsi="Arial" w:cs="Arial"/>
          <w:kern w:val="0"/>
          <w:sz w:val="18"/>
          <w:szCs w:val="18"/>
        </w:rPr>
        <w:t>Agent</w:t>
      </w:r>
      <w:r>
        <w:rPr>
          <w:rFonts w:ascii="Arial" w:hAnsi="Arial" w:cs="Arial"/>
          <w:kern w:val="0"/>
          <w:sz w:val="18"/>
          <w:szCs w:val="18"/>
        </w:rPr>
        <w:t xml:space="preserve"> acknowledge</w:t>
      </w:r>
      <w:r>
        <w:rPr>
          <w:rFonts w:hint="eastAsia" w:ascii="Arial" w:hAnsi="Arial" w:cs="Arial"/>
          <w:kern w:val="0"/>
          <w:sz w:val="18"/>
          <w:szCs w:val="18"/>
        </w:rPr>
        <w:t>s a</w:t>
      </w:r>
      <w:r>
        <w:rPr>
          <w:rFonts w:ascii="Arial" w:hAnsi="Arial" w:cs="Arial"/>
          <w:kern w:val="0"/>
          <w:sz w:val="18"/>
          <w:szCs w:val="18"/>
        </w:rPr>
        <w:t xml:space="preserve"> full legal and financial </w:t>
      </w:r>
      <w:r>
        <w:rPr>
          <w:rFonts w:hint="eastAsia" w:ascii="Arial" w:hAnsi="Arial" w:cs="Arial"/>
          <w:kern w:val="0"/>
          <w:sz w:val="18"/>
          <w:szCs w:val="18"/>
        </w:rPr>
        <w:t>C</w:t>
      </w:r>
      <w:r>
        <w:rPr>
          <w:rFonts w:ascii="Arial" w:hAnsi="Arial" w:cs="Arial"/>
          <w:kern w:val="0"/>
          <w:sz w:val="18"/>
          <w:szCs w:val="18"/>
        </w:rPr>
        <w:t xml:space="preserve">lause </w:t>
      </w:r>
      <w:r>
        <w:rPr>
          <w:rFonts w:hint="eastAsia" w:ascii="Arial" w:hAnsi="Arial" w:cs="Arial"/>
          <w:kern w:val="0"/>
          <w:sz w:val="18"/>
          <w:szCs w:val="18"/>
        </w:rPr>
        <w:t>In</w:t>
      </w:r>
      <w:r>
        <w:rPr>
          <w:rFonts w:ascii="Arial" w:hAnsi="Arial" w:cs="Arial"/>
          <w:kern w:val="0"/>
          <w:sz w:val="18"/>
          <w:szCs w:val="18"/>
        </w:rPr>
        <w:t xml:space="preserve"> this</w:t>
      </w:r>
      <w:r>
        <w:rPr>
          <w:rFonts w:hint="eastAsia" w:ascii="Arial" w:hAnsi="Arial" w:cs="Arial"/>
          <w:kern w:val="0"/>
          <w:sz w:val="18"/>
          <w:szCs w:val="18"/>
        </w:rPr>
        <w:t xml:space="preserve"> </w:t>
      </w:r>
      <w:r>
        <w:rPr>
          <w:rFonts w:ascii="Arial" w:hAnsi="Arial" w:cs="Arial"/>
          <w:kern w:val="0"/>
          <w:sz w:val="18"/>
          <w:szCs w:val="18"/>
        </w:rPr>
        <w:t>Agreement</w:t>
      </w:r>
      <w:r>
        <w:rPr>
          <w:rFonts w:hint="eastAsia" w:ascii="Arial" w:hAnsi="Arial" w:cs="Arial"/>
          <w:kern w:val="0"/>
          <w:sz w:val="18"/>
          <w:szCs w:val="18"/>
        </w:rPr>
        <w:t xml:space="preserve"> </w:t>
      </w:r>
      <w:r>
        <w:rPr>
          <w:rFonts w:ascii="Arial" w:hAnsi="Arial" w:cs="Arial"/>
          <w:kern w:val="0"/>
          <w:sz w:val="18"/>
          <w:szCs w:val="18"/>
        </w:rPr>
        <w:t>prior to its execution.</w:t>
      </w:r>
    </w:p>
    <w:p>
      <w:pPr>
        <w:keepNext w:val="0"/>
        <w:keepLines w:val="0"/>
        <w:pageBreakBefore w:val="0"/>
        <w:widowControl w:val="0"/>
        <w:kinsoku/>
        <w:wordWrap/>
        <w:overflowPunct/>
        <w:topLinePunct w:val="0"/>
        <w:autoSpaceDE w:val="0"/>
        <w:autoSpaceDN w:val="0"/>
        <w:bidi w:val="0"/>
        <w:adjustRightInd w:val="0"/>
        <w:snapToGrid w:val="0"/>
        <w:spacing w:after="156" w:afterLines="50" w:line="240" w:lineRule="auto"/>
        <w:ind w:left="420" w:leftChars="200"/>
        <w:jc w:val="left"/>
        <w:textAlignment w:val="auto"/>
        <w:rPr>
          <w:rFonts w:hint="eastAsia" w:ascii="Arial" w:hAnsi="Arial" w:cs="Arial"/>
          <w:kern w:val="0"/>
          <w:sz w:val="18"/>
          <w:szCs w:val="18"/>
        </w:rPr>
      </w:pPr>
      <w:r>
        <w:rPr>
          <w:rFonts w:ascii="Arial" w:hAnsi="Arial" w:cs="Arial"/>
          <w:kern w:val="0"/>
          <w:sz w:val="18"/>
          <w:szCs w:val="18"/>
        </w:rPr>
        <w:t>(</w:t>
      </w:r>
      <w:r>
        <w:rPr>
          <w:rFonts w:hint="eastAsia" w:ascii="Arial" w:hAnsi="Arial" w:cs="Arial"/>
          <w:kern w:val="0"/>
          <w:sz w:val="18"/>
          <w:szCs w:val="18"/>
        </w:rPr>
        <w:t>F</w:t>
      </w:r>
      <w:r>
        <w:rPr>
          <w:rFonts w:ascii="Arial" w:hAnsi="Arial" w:cs="Arial"/>
          <w:kern w:val="0"/>
          <w:sz w:val="18"/>
          <w:szCs w:val="18"/>
        </w:rPr>
        <w:t xml:space="preserve">) </w:t>
      </w:r>
      <w:r>
        <w:rPr>
          <w:rFonts w:hint="eastAsia" w:ascii="Arial" w:hAnsi="Arial" w:cs="Arial"/>
          <w:kern w:val="0"/>
          <w:sz w:val="18"/>
          <w:szCs w:val="18"/>
        </w:rPr>
        <w:t>Agent</w:t>
      </w:r>
      <w:r>
        <w:rPr>
          <w:rFonts w:ascii="Arial" w:hAnsi="Arial" w:cs="Arial"/>
          <w:kern w:val="0"/>
          <w:sz w:val="18"/>
          <w:szCs w:val="18"/>
        </w:rPr>
        <w:t xml:space="preserve"> acknowledge</w:t>
      </w:r>
      <w:r>
        <w:rPr>
          <w:rFonts w:hint="eastAsia" w:ascii="Arial" w:hAnsi="Arial" w:cs="Arial"/>
          <w:kern w:val="0"/>
          <w:sz w:val="18"/>
          <w:szCs w:val="18"/>
        </w:rPr>
        <w:t>s</w:t>
      </w:r>
      <w:r>
        <w:rPr>
          <w:rFonts w:ascii="Arial" w:hAnsi="Arial" w:cs="Arial"/>
          <w:kern w:val="0"/>
          <w:sz w:val="18"/>
          <w:szCs w:val="18"/>
        </w:rPr>
        <w:t xml:space="preserve"> </w:t>
      </w:r>
      <w:r>
        <w:rPr>
          <w:rFonts w:hint="eastAsia" w:ascii="Arial" w:hAnsi="Arial" w:cs="Arial"/>
          <w:kern w:val="0"/>
          <w:sz w:val="18"/>
          <w:szCs w:val="18"/>
        </w:rPr>
        <w:t>a</w:t>
      </w:r>
      <w:r>
        <w:rPr>
          <w:rFonts w:ascii="Arial" w:hAnsi="Arial" w:cs="Arial"/>
          <w:kern w:val="0"/>
          <w:sz w:val="18"/>
          <w:szCs w:val="18"/>
        </w:rPr>
        <w:t xml:space="preserve"> full responsibility for </w:t>
      </w:r>
      <w:r>
        <w:rPr>
          <w:rFonts w:hint="eastAsia" w:ascii="Arial" w:hAnsi="Arial" w:cs="Arial"/>
          <w:sz w:val="18"/>
          <w:szCs w:val="18"/>
        </w:rPr>
        <w:t>Principal</w:t>
      </w:r>
      <w:r>
        <w:rPr>
          <w:rFonts w:ascii="Arial" w:hAnsi="Arial" w:cs="Arial"/>
          <w:sz w:val="18"/>
          <w:szCs w:val="18"/>
        </w:rPr>
        <w:t>’</w:t>
      </w:r>
      <w:r>
        <w:rPr>
          <w:rFonts w:hint="eastAsia" w:ascii="Arial" w:hAnsi="Arial" w:cs="Arial"/>
          <w:sz w:val="18"/>
          <w:szCs w:val="18"/>
        </w:rPr>
        <w:t>s</w:t>
      </w:r>
      <w:r>
        <w:rPr>
          <w:rFonts w:hint="eastAsia" w:ascii="Arial" w:hAnsi="Arial" w:cs="Arial"/>
          <w:kern w:val="0"/>
          <w:sz w:val="18"/>
          <w:szCs w:val="18"/>
        </w:rPr>
        <w:t xml:space="preserve"> business in </w:t>
      </w:r>
      <w:r>
        <w:rPr>
          <w:rFonts w:hint="eastAsia" w:ascii="Arial" w:hAnsi="Arial" w:cs="Arial"/>
          <w:color w:val="auto"/>
          <w:sz w:val="18"/>
          <w:szCs w:val="18"/>
          <w:u w:val="single"/>
          <w:lang w:val="en-US" w:eastAsia="zh-CN"/>
        </w:rPr>
        <w:t>Oman</w:t>
      </w:r>
      <w:r>
        <w:rPr>
          <w:rFonts w:hint="eastAsia" w:ascii="Arial" w:hAnsi="Arial" w:cs="Arial"/>
          <w:kern w:val="0"/>
          <w:sz w:val="18"/>
          <w:szCs w:val="18"/>
        </w:rPr>
        <w:t>.</w:t>
      </w:r>
    </w:p>
    <w:p>
      <w:pPr>
        <w:keepNext w:val="0"/>
        <w:keepLines w:val="0"/>
        <w:pageBreakBefore w:val="0"/>
        <w:widowControl w:val="0"/>
        <w:numPr>
          <w:ilvl w:val="1"/>
          <w:numId w:val="1"/>
        </w:numPr>
        <w:kinsoku/>
        <w:wordWrap/>
        <w:overflowPunct/>
        <w:topLinePunct w:val="0"/>
        <w:bidi w:val="0"/>
        <w:snapToGrid w:val="0"/>
        <w:spacing w:after="156" w:afterLines="50" w:line="240" w:lineRule="auto"/>
        <w:textAlignment w:val="auto"/>
        <w:rPr>
          <w:rFonts w:hint="eastAsia" w:ascii="Arial" w:hAnsi="Arial" w:cs="Arial"/>
          <w:b/>
          <w:bCs/>
          <w:sz w:val="18"/>
          <w:szCs w:val="18"/>
        </w:rPr>
      </w:pPr>
      <w:r>
        <w:rPr>
          <w:rFonts w:hint="eastAsia" w:ascii="Arial" w:hAnsi="Arial" w:cs="Arial"/>
          <w:b/>
          <w:bCs/>
          <w:sz w:val="18"/>
          <w:szCs w:val="18"/>
        </w:rPr>
        <w:t xml:space="preserve">Joint Efforts: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Agent shall devote its best efforts to market Principal</w:t>
      </w:r>
      <w:r>
        <w:rPr>
          <w:rFonts w:ascii="Arial" w:hAnsi="Arial" w:cs="Arial"/>
          <w:sz w:val="18"/>
          <w:szCs w:val="18"/>
        </w:rPr>
        <w:t>’</w:t>
      </w:r>
      <w:r>
        <w:rPr>
          <w:rFonts w:hint="eastAsia" w:ascii="Arial" w:hAnsi="Arial" w:cs="Arial"/>
          <w:sz w:val="18"/>
          <w:szCs w:val="18"/>
        </w:rPr>
        <w:t xml:space="preserve">s Business in </w:t>
      </w:r>
      <w:r>
        <w:rPr>
          <w:rFonts w:hint="eastAsia" w:ascii="Arial" w:hAnsi="Arial" w:cs="Arial"/>
          <w:color w:val="auto"/>
          <w:sz w:val="18"/>
          <w:szCs w:val="18"/>
          <w:u w:val="single"/>
          <w:lang w:val="en-US" w:eastAsia="zh-CN"/>
        </w:rPr>
        <w:t>Oman</w:t>
      </w:r>
      <w:r>
        <w:rPr>
          <w:rFonts w:hint="eastAsia" w:ascii="Arial" w:hAnsi="Arial" w:cs="Arial"/>
          <w:sz w:val="18"/>
          <w:szCs w:val="18"/>
        </w:rPr>
        <w:t xml:space="preserve"> and should be in charge of Principal</w:t>
      </w:r>
      <w:r>
        <w:rPr>
          <w:rFonts w:ascii="Arial" w:hAnsi="Arial" w:cs="Arial"/>
          <w:sz w:val="18"/>
          <w:szCs w:val="18"/>
        </w:rPr>
        <w:t>’</w:t>
      </w:r>
      <w:r>
        <w:rPr>
          <w:rFonts w:hint="eastAsia" w:ascii="Arial" w:hAnsi="Arial" w:cs="Arial"/>
          <w:sz w:val="18"/>
          <w:szCs w:val="18"/>
        </w:rPr>
        <w:t xml:space="preserve">s Account Payable of every </w:t>
      </w:r>
      <w:r>
        <w:rPr>
          <w:rFonts w:ascii="Arial" w:hAnsi="Arial" w:cs="Arial"/>
          <w:sz w:val="18"/>
          <w:szCs w:val="18"/>
        </w:rPr>
        <w:t>invoice.</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Agent shall give necessary samples and technical or non-</w:t>
      </w:r>
      <w:r>
        <w:rPr>
          <w:rFonts w:ascii="Arial" w:hAnsi="Arial" w:cs="Arial"/>
          <w:sz w:val="18"/>
          <w:szCs w:val="18"/>
        </w:rPr>
        <w:t>technical</w:t>
      </w:r>
      <w:r>
        <w:rPr>
          <w:rFonts w:hint="eastAsia" w:ascii="Arial" w:hAnsi="Arial" w:cs="Arial"/>
          <w:sz w:val="18"/>
          <w:szCs w:val="18"/>
        </w:rPr>
        <w:t xml:space="preserve"> data and </w:t>
      </w:r>
      <w:r>
        <w:rPr>
          <w:rFonts w:ascii="Arial" w:hAnsi="Arial" w:cs="Arial"/>
          <w:sz w:val="18"/>
          <w:szCs w:val="18"/>
        </w:rPr>
        <w:t>other</w:t>
      </w:r>
      <w:r>
        <w:rPr>
          <w:rFonts w:hint="eastAsia" w:ascii="Arial" w:hAnsi="Arial" w:cs="Arial"/>
          <w:sz w:val="18"/>
          <w:szCs w:val="18"/>
        </w:rPr>
        <w:t xml:space="preserve"> information to Principal. and Principal ensure goods supplied satisfactory quality as required by Agent</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Principal would introduce principal</w:t>
      </w:r>
      <w:r>
        <w:rPr>
          <w:rFonts w:ascii="Arial" w:hAnsi="Arial" w:cs="Arial"/>
          <w:sz w:val="18"/>
          <w:szCs w:val="18"/>
        </w:rPr>
        <w:t>’</w:t>
      </w:r>
      <w:r>
        <w:rPr>
          <w:rFonts w:hint="eastAsia" w:ascii="Arial" w:hAnsi="Arial" w:cs="Arial"/>
          <w:sz w:val="18"/>
          <w:szCs w:val="18"/>
        </w:rPr>
        <w:t xml:space="preserve">s </w:t>
      </w:r>
      <w:r>
        <w:rPr>
          <w:rFonts w:hint="eastAsia" w:ascii="Arial" w:hAnsi="Arial" w:cs="Arial"/>
          <w:color w:val="auto"/>
          <w:sz w:val="18"/>
          <w:szCs w:val="18"/>
          <w:u w:val="single"/>
          <w:lang w:val="en-US" w:eastAsia="zh-CN"/>
        </w:rPr>
        <w:t>Oman</w:t>
      </w:r>
      <w:r>
        <w:rPr>
          <w:rFonts w:hint="eastAsia" w:ascii="Arial" w:hAnsi="Arial" w:cs="Arial"/>
          <w:sz w:val="18"/>
          <w:szCs w:val="18"/>
        </w:rPr>
        <w:t xml:space="preserve"> customers to </w:t>
      </w:r>
      <w:r>
        <w:rPr>
          <w:rFonts w:ascii="Arial" w:hAnsi="Arial" w:cs="Arial"/>
          <w:sz w:val="18"/>
          <w:szCs w:val="18"/>
        </w:rPr>
        <w:t>Agency;</w:t>
      </w:r>
      <w:r>
        <w:rPr>
          <w:rFonts w:hint="eastAsia" w:ascii="Arial" w:hAnsi="Arial" w:cs="Arial"/>
          <w:sz w:val="18"/>
          <w:szCs w:val="18"/>
        </w:rPr>
        <w:t xml:space="preserve"> Agency is absolutely not allowed to do any principal</w:t>
      </w:r>
      <w:r>
        <w:rPr>
          <w:rFonts w:ascii="Arial" w:hAnsi="Arial" w:cs="Arial"/>
          <w:sz w:val="18"/>
          <w:szCs w:val="18"/>
        </w:rPr>
        <w:t>’</w:t>
      </w:r>
      <w:r>
        <w:rPr>
          <w:rFonts w:hint="eastAsia" w:ascii="Arial" w:hAnsi="Arial" w:cs="Arial"/>
          <w:sz w:val="18"/>
          <w:szCs w:val="18"/>
        </w:rPr>
        <w:t xml:space="preserve">s customer business from other Chinese </w:t>
      </w:r>
      <w:r>
        <w:rPr>
          <w:rFonts w:ascii="Arial" w:hAnsi="Arial" w:cs="Arial"/>
          <w:sz w:val="18"/>
          <w:szCs w:val="18"/>
        </w:rPr>
        <w:t>suppliers (</w:t>
      </w:r>
      <w:r>
        <w:rPr>
          <w:rFonts w:hint="eastAsia" w:ascii="Arial" w:hAnsi="Arial" w:cs="Arial"/>
          <w:sz w:val="18"/>
          <w:szCs w:val="18"/>
        </w:rPr>
        <w:t xml:space="preserve">including </w:t>
      </w:r>
      <w:r>
        <w:rPr>
          <w:rFonts w:ascii="Arial" w:hAnsi="Arial" w:cs="Arial"/>
          <w:sz w:val="18"/>
          <w:szCs w:val="18"/>
        </w:rPr>
        <w:t>Trade Company</w:t>
      </w:r>
      <w:r>
        <w:rPr>
          <w:rFonts w:hint="eastAsia" w:ascii="Arial" w:hAnsi="Arial" w:cs="Arial"/>
          <w:sz w:val="18"/>
          <w:szCs w:val="18"/>
        </w:rPr>
        <w:t xml:space="preserve"> and factories) except from Principal.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If </w:t>
      </w:r>
      <w:r>
        <w:rPr>
          <w:rFonts w:ascii="Arial" w:hAnsi="Arial" w:cs="Arial"/>
          <w:sz w:val="18"/>
          <w:szCs w:val="18"/>
        </w:rPr>
        <w:t>agency introduces</w:t>
      </w:r>
      <w:r>
        <w:rPr>
          <w:rFonts w:hint="eastAsia" w:ascii="Arial" w:hAnsi="Arial" w:cs="Arial"/>
          <w:sz w:val="18"/>
          <w:szCs w:val="18"/>
        </w:rPr>
        <w:t xml:space="preserve"> his current customer to principal for business, principal is </w:t>
      </w:r>
      <w:r>
        <w:rPr>
          <w:rFonts w:ascii="Arial" w:hAnsi="Arial" w:cs="Arial"/>
          <w:sz w:val="18"/>
          <w:szCs w:val="18"/>
        </w:rPr>
        <w:t>only allowed</w:t>
      </w:r>
      <w:r>
        <w:rPr>
          <w:rFonts w:hint="eastAsia" w:ascii="Arial" w:hAnsi="Arial" w:cs="Arial"/>
          <w:sz w:val="18"/>
          <w:szCs w:val="18"/>
        </w:rPr>
        <w:t xml:space="preserve"> to do business </w:t>
      </w:r>
      <w:r>
        <w:rPr>
          <w:rFonts w:ascii="Arial" w:hAnsi="Arial" w:cs="Arial"/>
          <w:sz w:val="18"/>
          <w:szCs w:val="18"/>
        </w:rPr>
        <w:t>through</w:t>
      </w:r>
      <w:r>
        <w:rPr>
          <w:rFonts w:hint="eastAsia" w:ascii="Arial" w:hAnsi="Arial" w:cs="Arial"/>
          <w:sz w:val="18"/>
          <w:szCs w:val="18"/>
        </w:rPr>
        <w:t xml:space="preserve"> agency. At the same time, agency could continue to do his current customers</w:t>
      </w:r>
      <w:r>
        <w:rPr>
          <w:rFonts w:ascii="Arial" w:hAnsi="Arial" w:cs="Arial"/>
          <w:sz w:val="18"/>
          <w:szCs w:val="18"/>
        </w:rPr>
        <w:t>’</w:t>
      </w:r>
      <w:r>
        <w:rPr>
          <w:rFonts w:hint="eastAsia" w:ascii="Arial" w:hAnsi="Arial" w:cs="Arial"/>
          <w:sz w:val="18"/>
          <w:szCs w:val="18"/>
        </w:rPr>
        <w:t xml:space="preserve"> business with his other current Chinese suppliers.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Agency should devote his best effort to transfer his Chinese business to principal as much as possible.</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Principal will be in charge of new products developing, products promotion, </w:t>
      </w:r>
      <w:r>
        <w:rPr>
          <w:rFonts w:ascii="Arial" w:hAnsi="Arial" w:cs="Arial"/>
          <w:sz w:val="18"/>
          <w:szCs w:val="18"/>
        </w:rPr>
        <w:t>and quality</w:t>
      </w:r>
      <w:r>
        <w:rPr>
          <w:rFonts w:hint="eastAsia" w:ascii="Arial" w:hAnsi="Arial" w:cs="Arial"/>
          <w:sz w:val="18"/>
          <w:szCs w:val="18"/>
        </w:rPr>
        <w:t xml:space="preserve"> control.</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Any quality problem will be responsible by principal. </w:t>
      </w:r>
      <w:r>
        <w:rPr>
          <w:rFonts w:ascii="Arial" w:hAnsi="Arial" w:cs="Arial"/>
          <w:sz w:val="18"/>
          <w:szCs w:val="18"/>
        </w:rPr>
        <w:t>A</w:t>
      </w:r>
      <w:r>
        <w:rPr>
          <w:rFonts w:hint="eastAsia" w:ascii="Arial" w:hAnsi="Arial" w:cs="Arial"/>
          <w:sz w:val="18"/>
          <w:szCs w:val="18"/>
        </w:rPr>
        <w:t xml:space="preserve">nd agency has the obligation to help principal to solve any claim with </w:t>
      </w:r>
      <w:r>
        <w:rPr>
          <w:rFonts w:ascii="Arial" w:hAnsi="Arial" w:cs="Arial"/>
          <w:sz w:val="18"/>
          <w:szCs w:val="18"/>
        </w:rPr>
        <w:t>minimum</w:t>
      </w:r>
      <w:r>
        <w:rPr>
          <w:rFonts w:hint="eastAsia" w:ascii="Arial" w:hAnsi="Arial" w:cs="Arial"/>
          <w:sz w:val="18"/>
          <w:szCs w:val="18"/>
        </w:rPr>
        <w:t xml:space="preserve"> loss。</w:t>
      </w:r>
    </w:p>
    <w:p>
      <w:pPr>
        <w:keepNext w:val="0"/>
        <w:keepLines w:val="0"/>
        <w:pageBreakBefore w:val="0"/>
        <w:widowControl w:val="0"/>
        <w:numPr>
          <w:ilvl w:val="1"/>
          <w:numId w:val="1"/>
        </w:numPr>
        <w:kinsoku/>
        <w:wordWrap/>
        <w:overflowPunct/>
        <w:topLinePunct w:val="0"/>
        <w:bidi w:val="0"/>
        <w:snapToGrid w:val="0"/>
        <w:spacing w:after="156" w:afterLines="50" w:line="240" w:lineRule="auto"/>
        <w:textAlignment w:val="auto"/>
        <w:rPr>
          <w:rFonts w:hint="eastAsia" w:ascii="Arial" w:hAnsi="Arial" w:cs="Arial"/>
          <w:b/>
          <w:bCs/>
          <w:sz w:val="18"/>
          <w:szCs w:val="18"/>
        </w:rPr>
      </w:pPr>
      <w:r>
        <w:rPr>
          <w:rFonts w:hint="eastAsia" w:ascii="Arial" w:hAnsi="Arial" w:cs="Arial"/>
          <w:b/>
          <w:bCs/>
          <w:sz w:val="18"/>
          <w:szCs w:val="18"/>
        </w:rPr>
        <w:t xml:space="preserve">Commission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Principal shall pay Agent a commission of the percentage which is stated in the Schedule from all principal</w:t>
      </w:r>
      <w:r>
        <w:rPr>
          <w:rFonts w:ascii="Arial" w:hAnsi="Arial" w:cs="Arial"/>
          <w:sz w:val="18"/>
          <w:szCs w:val="18"/>
        </w:rPr>
        <w:t>’</w:t>
      </w:r>
      <w:r>
        <w:rPr>
          <w:rFonts w:hint="eastAsia" w:ascii="Arial" w:hAnsi="Arial" w:cs="Arial"/>
          <w:sz w:val="18"/>
          <w:szCs w:val="18"/>
        </w:rPr>
        <w:t xml:space="preserve">s sales in </w:t>
      </w:r>
      <w:r>
        <w:rPr>
          <w:rFonts w:hint="eastAsia" w:ascii="Arial" w:hAnsi="Arial" w:cs="Arial"/>
          <w:color w:val="auto"/>
          <w:sz w:val="18"/>
          <w:szCs w:val="18"/>
          <w:u w:val="single"/>
          <w:lang w:val="en-US" w:eastAsia="zh-CN"/>
        </w:rPr>
        <w:t>Oman</w:t>
      </w:r>
      <w:r>
        <w:rPr>
          <w:rFonts w:hint="eastAsia" w:ascii="Arial" w:hAnsi="Arial" w:cs="Arial"/>
          <w:color w:val="auto"/>
          <w:sz w:val="18"/>
          <w:szCs w:val="18"/>
          <w:u w:val="none"/>
          <w:lang w:val="en-US" w:eastAsia="zh-CN"/>
        </w:rPr>
        <w:t xml:space="preserve"> </w:t>
      </w:r>
      <w:r>
        <w:rPr>
          <w:rFonts w:hint="eastAsia" w:ascii="Arial" w:hAnsi="Arial" w:cs="Arial"/>
          <w:sz w:val="18"/>
          <w:szCs w:val="18"/>
        </w:rPr>
        <w:t xml:space="preserve">if such sale is generated by the Agent. Such commission shall be on the invoiced </w:t>
      </w:r>
      <w:r>
        <w:rPr>
          <w:rFonts w:hint="eastAsia" w:ascii="Arial" w:hAnsi="Arial" w:cs="Arial"/>
          <w:b/>
          <w:bCs/>
          <w:sz w:val="18"/>
          <w:szCs w:val="18"/>
        </w:rPr>
        <w:t>(FOB)</w:t>
      </w:r>
      <w:r>
        <w:rPr>
          <w:rFonts w:hint="eastAsia" w:ascii="Arial" w:hAnsi="Arial" w:cs="Arial"/>
          <w:sz w:val="18"/>
          <w:szCs w:val="18"/>
        </w:rPr>
        <w:t xml:space="preserve"> value purchased by Agent.</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Commission shall be paid to agent in the first week of each month from all </w:t>
      </w:r>
      <w:r>
        <w:rPr>
          <w:rFonts w:ascii="Arial" w:hAnsi="Arial" w:cs="Arial"/>
          <w:sz w:val="18"/>
          <w:szCs w:val="18"/>
        </w:rPr>
        <w:t>invoices</w:t>
      </w:r>
      <w:r>
        <w:rPr>
          <w:rFonts w:hint="eastAsia" w:ascii="Arial" w:hAnsi="Arial" w:cs="Arial"/>
          <w:sz w:val="18"/>
          <w:szCs w:val="18"/>
        </w:rPr>
        <w:t xml:space="preserve"> whose </w:t>
      </w:r>
      <w:r>
        <w:rPr>
          <w:rFonts w:ascii="Arial" w:hAnsi="Arial" w:cs="Arial"/>
          <w:sz w:val="18"/>
          <w:szCs w:val="18"/>
        </w:rPr>
        <w:t>proceeds have been collected</w:t>
      </w:r>
      <w:r>
        <w:rPr>
          <w:rFonts w:hint="eastAsia" w:ascii="Arial" w:hAnsi="Arial" w:cs="Arial"/>
          <w:sz w:val="18"/>
          <w:szCs w:val="18"/>
        </w:rPr>
        <w:t>。</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Commission will not be canceled or reduced for any claim which is caused by quality.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lang w:val="en-US" w:eastAsia="zh-CN"/>
        </w:rPr>
        <w:t>Pls provide bank account to pay commission every Month On 25</w:t>
      </w:r>
      <w:r>
        <w:rPr>
          <w:rFonts w:hint="eastAsia" w:ascii="Arial" w:hAnsi="Arial" w:cs="Arial"/>
          <w:sz w:val="18"/>
          <w:szCs w:val="18"/>
          <w:vertAlign w:val="superscript"/>
          <w:lang w:val="en-US" w:eastAsia="zh-CN"/>
        </w:rPr>
        <w:t>th</w:t>
      </w:r>
      <w:r>
        <w:rPr>
          <w:rFonts w:hint="eastAsia" w:ascii="Arial" w:hAnsi="Arial" w:cs="Arial"/>
          <w:sz w:val="18"/>
          <w:szCs w:val="18"/>
          <w:lang w:val="en-US" w:eastAsia="zh-CN"/>
        </w:rPr>
        <w:t xml:space="preserve">: </w:t>
      </w:r>
    </w:p>
    <w:p>
      <w:pPr>
        <w:keepNext w:val="0"/>
        <w:keepLines w:val="0"/>
        <w:pageBreakBefore w:val="0"/>
        <w:widowControl w:val="0"/>
        <w:numPr>
          <w:ilvl w:val="0"/>
          <w:numId w:val="0"/>
        </w:numPr>
        <w:kinsoku/>
        <w:wordWrap/>
        <w:overflowPunct/>
        <w:topLinePunct w:val="0"/>
        <w:bidi w:val="0"/>
        <w:snapToGrid w:val="0"/>
        <w:spacing w:after="156" w:afterLines="50" w:line="240" w:lineRule="auto"/>
        <w:ind w:leftChars="200"/>
        <w:textAlignment w:val="auto"/>
        <w:rPr>
          <w:rFonts w:hint="default" w:ascii="Arial" w:hAnsi="Arial" w:eastAsia="宋体" w:cs="Arial"/>
          <w:sz w:val="18"/>
          <w:szCs w:val="18"/>
          <w:vertAlign w:val="baseline"/>
          <w:lang w:val="en-US" w:eastAsia="zh-CN"/>
        </w:rPr>
      </w:pPr>
      <w:r>
        <w:rPr>
          <w:rFonts w:hint="eastAsia" w:ascii="Arial" w:hAnsi="Arial" w:cs="Arial"/>
          <w:sz w:val="18"/>
          <w:szCs w:val="18"/>
          <w:lang w:val="en-US" w:eastAsia="zh-CN"/>
        </w:rPr>
        <w:t xml:space="preserve">          </w:t>
      </w:r>
    </w:p>
    <w:tbl>
      <w:tblPr>
        <w:tblStyle w:val="14"/>
        <w:tblW w:w="0" w:type="auto"/>
        <w:tblInd w:w="13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3" w:type="dxa"/>
          </w:tcPr>
          <w:p>
            <w:pPr>
              <w:keepNext w:val="0"/>
              <w:keepLines w:val="0"/>
              <w:pageBreakBefore w:val="0"/>
              <w:widowControl w:val="0"/>
              <w:numPr>
                <w:ilvl w:val="0"/>
                <w:numId w:val="0"/>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default" w:ascii="Arial" w:hAnsi="Arial" w:eastAsia="宋体" w:cs="Arial"/>
                <w:sz w:val="18"/>
                <w:szCs w:val="18"/>
                <w:vertAlign w:val="baseline"/>
                <w:lang w:val="en-US" w:eastAsia="zh-CN"/>
              </w:rPr>
              <w:t xml:space="preserve">The is my </w:t>
            </w:r>
            <w:r>
              <w:rPr>
                <w:rFonts w:hint="eastAsia" w:ascii="Arial" w:hAnsi="Arial" w:cs="Arial"/>
                <w:sz w:val="18"/>
                <w:szCs w:val="18"/>
                <w:vertAlign w:val="baseline"/>
                <w:lang w:val="en-US" w:eastAsia="zh-CN"/>
              </w:rPr>
              <w:t>Bank</w:t>
            </w:r>
            <w:r>
              <w:rPr>
                <w:rFonts w:hint="default" w:ascii="Arial" w:hAnsi="Arial" w:eastAsia="宋体" w:cs="Arial"/>
                <w:sz w:val="18"/>
                <w:szCs w:val="18"/>
                <w:vertAlign w:val="baseline"/>
                <w:lang w:val="en-US" w:eastAsia="zh-CN"/>
              </w:rPr>
              <w:t xml:space="preserve"> account details：</w:t>
            </w:r>
          </w:p>
          <w:p>
            <w:pPr>
              <w:keepNext w:val="0"/>
              <w:keepLines w:val="0"/>
              <w:pageBreakBefore w:val="0"/>
              <w:widowControl w:val="0"/>
              <w:numPr>
                <w:ilvl w:val="0"/>
                <w:numId w:val="2"/>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eastAsia" w:ascii="Arial" w:hAnsi="Arial" w:cs="Arial"/>
                <w:sz w:val="18"/>
                <w:szCs w:val="18"/>
                <w:vertAlign w:val="baseline"/>
                <w:lang w:val="en-US" w:eastAsia="zh-CN"/>
              </w:rPr>
              <w:t xml:space="preserve">Benificary </w:t>
            </w:r>
            <w:r>
              <w:rPr>
                <w:rFonts w:hint="default" w:ascii="Arial" w:hAnsi="Arial" w:eastAsia="宋体" w:cs="Arial"/>
                <w:sz w:val="18"/>
                <w:szCs w:val="18"/>
                <w:vertAlign w:val="baseline"/>
                <w:lang w:val="en-US" w:eastAsia="zh-CN"/>
              </w:rPr>
              <w:t xml:space="preserve">Name: </w:t>
            </w:r>
          </w:p>
          <w:p>
            <w:pPr>
              <w:keepNext w:val="0"/>
              <w:keepLines w:val="0"/>
              <w:pageBreakBefore w:val="0"/>
              <w:widowControl w:val="0"/>
              <w:numPr>
                <w:ilvl w:val="0"/>
                <w:numId w:val="2"/>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default" w:ascii="Arial" w:hAnsi="Arial" w:eastAsia="宋体" w:cs="Arial"/>
                <w:sz w:val="18"/>
                <w:szCs w:val="18"/>
                <w:vertAlign w:val="baseline"/>
                <w:lang w:val="en-US" w:eastAsia="zh-CN"/>
              </w:rPr>
              <w:t>Account number：</w:t>
            </w:r>
          </w:p>
          <w:p>
            <w:pPr>
              <w:keepNext w:val="0"/>
              <w:keepLines w:val="0"/>
              <w:pageBreakBefore w:val="0"/>
              <w:widowControl w:val="0"/>
              <w:numPr>
                <w:ilvl w:val="0"/>
                <w:numId w:val="2"/>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eastAsia" w:ascii="Arial" w:hAnsi="Arial" w:cs="Arial"/>
                <w:sz w:val="18"/>
                <w:szCs w:val="18"/>
                <w:vertAlign w:val="baseline"/>
                <w:lang w:val="en-US" w:eastAsia="zh-CN"/>
              </w:rPr>
              <w:t>Bank Name:</w:t>
            </w:r>
          </w:p>
          <w:p>
            <w:pPr>
              <w:keepNext w:val="0"/>
              <w:keepLines w:val="0"/>
              <w:pageBreakBefore w:val="0"/>
              <w:widowControl w:val="0"/>
              <w:numPr>
                <w:ilvl w:val="0"/>
                <w:numId w:val="2"/>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eastAsia" w:ascii="Arial" w:hAnsi="Arial" w:cs="Arial"/>
                <w:sz w:val="18"/>
                <w:szCs w:val="18"/>
                <w:vertAlign w:val="baseline"/>
                <w:lang w:val="en-US" w:eastAsia="zh-CN"/>
              </w:rPr>
              <w:t>Swift Code:</w:t>
            </w:r>
          </w:p>
          <w:p>
            <w:pPr>
              <w:keepNext w:val="0"/>
              <w:keepLines w:val="0"/>
              <w:pageBreakBefore w:val="0"/>
              <w:widowControl w:val="0"/>
              <w:numPr>
                <w:ilvl w:val="0"/>
                <w:numId w:val="2"/>
              </w:numPr>
              <w:kinsoku/>
              <w:wordWrap/>
              <w:overflowPunct/>
              <w:topLinePunct w:val="0"/>
              <w:bidi w:val="0"/>
              <w:snapToGrid w:val="0"/>
              <w:spacing w:after="156" w:afterLines="50" w:line="240" w:lineRule="auto"/>
              <w:textAlignment w:val="auto"/>
              <w:rPr>
                <w:rFonts w:hint="default" w:ascii="Arial" w:hAnsi="Arial" w:eastAsia="宋体" w:cs="Arial"/>
                <w:sz w:val="18"/>
                <w:szCs w:val="18"/>
                <w:vertAlign w:val="baseline"/>
                <w:lang w:val="en-US" w:eastAsia="zh-CN"/>
              </w:rPr>
            </w:pPr>
            <w:r>
              <w:rPr>
                <w:rFonts w:hint="default" w:ascii="Arial" w:hAnsi="Arial" w:eastAsia="宋体" w:cs="Arial"/>
                <w:sz w:val="18"/>
                <w:szCs w:val="18"/>
                <w:vertAlign w:val="baseline"/>
                <w:lang w:val="en-US" w:eastAsia="zh-CN"/>
              </w:rPr>
              <w:t>IBAN：</w:t>
            </w:r>
          </w:p>
        </w:tc>
      </w:tr>
    </w:tbl>
    <w:p>
      <w:pPr>
        <w:keepNext w:val="0"/>
        <w:keepLines w:val="0"/>
        <w:pageBreakBefore w:val="0"/>
        <w:widowControl w:val="0"/>
        <w:numPr>
          <w:ilvl w:val="0"/>
          <w:numId w:val="0"/>
        </w:numPr>
        <w:kinsoku/>
        <w:wordWrap/>
        <w:overflowPunct/>
        <w:topLinePunct w:val="0"/>
        <w:bidi w:val="0"/>
        <w:snapToGrid w:val="0"/>
        <w:spacing w:after="156" w:afterLines="50" w:line="240" w:lineRule="auto"/>
        <w:textAlignment w:val="auto"/>
        <w:rPr>
          <w:rFonts w:hint="eastAsia" w:ascii="Arial" w:hAnsi="Arial" w:cs="Arial"/>
          <w:sz w:val="18"/>
          <w:szCs w:val="18"/>
        </w:rPr>
      </w:pPr>
    </w:p>
    <w:p>
      <w:pPr>
        <w:keepNext w:val="0"/>
        <w:keepLines w:val="0"/>
        <w:pageBreakBefore w:val="0"/>
        <w:widowControl w:val="0"/>
        <w:numPr>
          <w:ilvl w:val="1"/>
          <w:numId w:val="1"/>
        </w:numPr>
        <w:kinsoku/>
        <w:wordWrap/>
        <w:overflowPunct/>
        <w:topLinePunct w:val="0"/>
        <w:bidi w:val="0"/>
        <w:snapToGrid w:val="0"/>
        <w:spacing w:after="156" w:afterLines="50" w:line="240" w:lineRule="auto"/>
        <w:textAlignment w:val="auto"/>
        <w:rPr>
          <w:rFonts w:hint="eastAsia" w:ascii="Arial" w:hAnsi="Arial" w:cs="Arial"/>
          <w:b/>
          <w:bCs/>
          <w:sz w:val="18"/>
          <w:szCs w:val="18"/>
        </w:rPr>
      </w:pPr>
      <w:r>
        <w:rPr>
          <w:rFonts w:hint="eastAsia" w:ascii="Arial" w:hAnsi="Arial" w:cs="Arial"/>
          <w:b/>
          <w:bCs/>
          <w:sz w:val="18"/>
          <w:szCs w:val="18"/>
        </w:rPr>
        <w:t>Term and Termination</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ascii="Arial" w:hAnsi="Arial" w:cs="Arial"/>
          <w:sz w:val="18"/>
          <w:szCs w:val="18"/>
        </w:rPr>
        <w:t xml:space="preserve">Application for renewal for an additional term may be made in accordance </w:t>
      </w:r>
      <w:r>
        <w:rPr>
          <w:rFonts w:hint="eastAsia" w:ascii="Arial" w:hAnsi="Arial" w:cs="Arial"/>
          <w:sz w:val="18"/>
          <w:szCs w:val="18"/>
        </w:rPr>
        <w:t>a</w:t>
      </w:r>
      <w:r>
        <w:rPr>
          <w:rFonts w:ascii="Arial" w:hAnsi="Arial" w:cs="Arial"/>
          <w:kern w:val="0"/>
          <w:sz w:val="18"/>
          <w:szCs w:val="18"/>
        </w:rPr>
        <w:t xml:space="preserve">t anytime not earlier than </w:t>
      </w:r>
      <w:r>
        <w:rPr>
          <w:rFonts w:hint="eastAsia" w:ascii="Arial" w:hAnsi="Arial" w:cs="Arial"/>
          <w:kern w:val="0"/>
          <w:sz w:val="18"/>
          <w:szCs w:val="18"/>
        </w:rPr>
        <w:t>three</w:t>
      </w:r>
      <w:r>
        <w:rPr>
          <w:rFonts w:ascii="Arial" w:hAnsi="Arial" w:cs="Arial"/>
          <w:kern w:val="0"/>
          <w:sz w:val="18"/>
          <w:szCs w:val="18"/>
        </w:rPr>
        <w:t xml:space="preserve"> (</w:t>
      </w:r>
      <w:r>
        <w:rPr>
          <w:rFonts w:hint="eastAsia" w:ascii="Arial" w:hAnsi="Arial" w:cs="Arial"/>
          <w:kern w:val="0"/>
          <w:sz w:val="18"/>
          <w:szCs w:val="18"/>
        </w:rPr>
        <w:t>3</w:t>
      </w:r>
      <w:r>
        <w:rPr>
          <w:rFonts w:ascii="Arial" w:hAnsi="Arial" w:cs="Arial"/>
          <w:kern w:val="0"/>
          <w:sz w:val="18"/>
          <w:szCs w:val="18"/>
        </w:rPr>
        <w:t>) months before the expiry of this Agreement</w:t>
      </w:r>
      <w:r>
        <w:rPr>
          <w:rFonts w:hint="eastAsia" w:ascii="Arial" w:hAnsi="Arial" w:cs="Arial"/>
          <w:kern w:val="0"/>
          <w:sz w:val="18"/>
          <w:szCs w:val="18"/>
        </w:rPr>
        <w:t>. The two parties</w:t>
      </w:r>
      <w:r>
        <w:rPr>
          <w:rFonts w:ascii="Arial" w:hAnsi="Arial" w:cs="Arial"/>
          <w:kern w:val="0"/>
          <w:sz w:val="18"/>
          <w:szCs w:val="18"/>
        </w:rPr>
        <w:t xml:space="preserve"> will enter into a</w:t>
      </w:r>
      <w:r>
        <w:rPr>
          <w:rFonts w:hint="eastAsia" w:ascii="Arial" w:hAnsi="Arial" w:cs="Arial"/>
          <w:kern w:val="0"/>
          <w:sz w:val="18"/>
          <w:szCs w:val="18"/>
        </w:rPr>
        <w:t xml:space="preserve"> </w:t>
      </w:r>
      <w:r>
        <w:rPr>
          <w:rFonts w:ascii="Arial" w:hAnsi="Arial" w:cs="Arial"/>
          <w:kern w:val="0"/>
          <w:sz w:val="18"/>
          <w:szCs w:val="18"/>
        </w:rPr>
        <w:t>new standard agreement in such form as we deem to be</w:t>
      </w:r>
      <w:r>
        <w:rPr>
          <w:rFonts w:hint="eastAsia" w:ascii="Arial" w:hAnsi="Arial" w:cs="Arial"/>
          <w:kern w:val="0"/>
          <w:sz w:val="18"/>
          <w:szCs w:val="18"/>
        </w:rPr>
        <w:t xml:space="preserve"> </w:t>
      </w:r>
      <w:r>
        <w:rPr>
          <w:rFonts w:ascii="Arial" w:hAnsi="Arial" w:cs="Arial"/>
          <w:kern w:val="0"/>
          <w:sz w:val="18"/>
          <w:szCs w:val="18"/>
        </w:rPr>
        <w:t>appropriate at that time (the “Renewal Agreement”)</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On termination of this agreement, Commission shall be paid to Agent on all </w:t>
      </w:r>
      <w:r>
        <w:rPr>
          <w:rFonts w:ascii="Arial" w:hAnsi="Arial" w:cs="Arial"/>
          <w:sz w:val="18"/>
          <w:szCs w:val="18"/>
        </w:rPr>
        <w:t>invoices</w:t>
      </w:r>
      <w:r>
        <w:rPr>
          <w:rFonts w:hint="eastAsia" w:ascii="Arial" w:hAnsi="Arial" w:cs="Arial"/>
          <w:sz w:val="18"/>
          <w:szCs w:val="18"/>
        </w:rPr>
        <w:t xml:space="preserve"> whose </w:t>
      </w:r>
      <w:r>
        <w:rPr>
          <w:rFonts w:ascii="Arial" w:hAnsi="Arial" w:cs="Arial"/>
          <w:sz w:val="18"/>
          <w:szCs w:val="18"/>
        </w:rPr>
        <w:t>proceeds have been collected</w:t>
      </w:r>
      <w:r>
        <w:rPr>
          <w:rFonts w:hint="eastAsia" w:ascii="Arial" w:hAnsi="Arial" w:cs="Arial"/>
          <w:sz w:val="18"/>
          <w:szCs w:val="18"/>
        </w:rPr>
        <w:t xml:space="preserve"> up to the date of the termination.</w:t>
      </w:r>
    </w:p>
    <w:p>
      <w:pPr>
        <w:keepNext w:val="0"/>
        <w:keepLines w:val="0"/>
        <w:pageBreakBefore w:val="0"/>
        <w:widowControl w:val="0"/>
        <w:numPr>
          <w:ilvl w:val="1"/>
          <w:numId w:val="1"/>
        </w:numPr>
        <w:kinsoku/>
        <w:wordWrap/>
        <w:overflowPunct/>
        <w:topLinePunct w:val="0"/>
        <w:bidi w:val="0"/>
        <w:snapToGrid w:val="0"/>
        <w:spacing w:after="156" w:afterLines="50" w:line="240" w:lineRule="auto"/>
        <w:textAlignment w:val="auto"/>
        <w:rPr>
          <w:rFonts w:hint="eastAsia" w:ascii="Arial" w:hAnsi="Arial" w:cs="Arial"/>
          <w:b/>
          <w:bCs/>
          <w:sz w:val="18"/>
          <w:szCs w:val="18"/>
        </w:rPr>
      </w:pPr>
      <w:r>
        <w:rPr>
          <w:rFonts w:hint="eastAsia" w:ascii="Arial" w:hAnsi="Arial" w:cs="Arial"/>
          <w:b/>
          <w:bCs/>
          <w:sz w:val="18"/>
          <w:szCs w:val="18"/>
        </w:rPr>
        <w:t xml:space="preserve">General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This Agreement is subject to Chinese law and the parties agree to submit to the jurisdiction of </w:t>
      </w:r>
      <w:r>
        <w:rPr>
          <w:rFonts w:ascii="Arial" w:hAnsi="Arial" w:cs="Arial"/>
          <w:sz w:val="18"/>
          <w:szCs w:val="18"/>
        </w:rPr>
        <w:t>the</w:t>
      </w:r>
      <w:r>
        <w:rPr>
          <w:rFonts w:hint="eastAsia" w:ascii="Arial" w:hAnsi="Arial" w:cs="Arial"/>
          <w:sz w:val="18"/>
          <w:szCs w:val="18"/>
        </w:rPr>
        <w:t xml:space="preserve"> Chinese courts in respect of respect of any dispute.</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 xml:space="preserve">This Agreement replaces any earlier agreement or arrangement between the parties, verbal or written, and is the entire agreement between them. It may only be modified by written agreement of both parties. </w:t>
      </w:r>
    </w:p>
    <w:p>
      <w:pPr>
        <w:keepNext w:val="0"/>
        <w:keepLines w:val="0"/>
        <w:pageBreakBefore w:val="0"/>
        <w:widowControl w:val="0"/>
        <w:numPr>
          <w:ilvl w:val="2"/>
          <w:numId w:val="1"/>
        </w:numPr>
        <w:kinsoku/>
        <w:wordWrap/>
        <w:overflowPunct/>
        <w:topLinePunct w:val="0"/>
        <w:bidi w:val="0"/>
        <w:snapToGrid w:val="0"/>
        <w:spacing w:after="156" w:afterLines="50" w:line="240" w:lineRule="auto"/>
        <w:textAlignment w:val="auto"/>
        <w:rPr>
          <w:rFonts w:hint="eastAsia" w:ascii="Arial" w:hAnsi="Arial" w:cs="Arial"/>
          <w:sz w:val="18"/>
          <w:szCs w:val="18"/>
        </w:rPr>
      </w:pPr>
      <w:r>
        <w:rPr>
          <w:rFonts w:hint="eastAsia" w:ascii="Arial" w:hAnsi="Arial" w:cs="Arial"/>
          <w:sz w:val="18"/>
          <w:szCs w:val="18"/>
        </w:rPr>
        <w:t>Nothing in this agreement shall prevent Agent from sub-contracting its obligations under this Agreement nor from using a sub-agent. Either party may assign all its rights under this Agreement to a third party, but only with the prior written consent of the other party.</w:t>
      </w:r>
    </w:p>
    <w:p>
      <w:pPr>
        <w:keepNext w:val="0"/>
        <w:keepLines w:val="0"/>
        <w:pageBreakBefore w:val="0"/>
        <w:widowControl w:val="0"/>
        <w:numPr>
          <w:ilvl w:val="0"/>
          <w:numId w:val="0"/>
        </w:numPr>
        <w:kinsoku/>
        <w:wordWrap/>
        <w:overflowPunct/>
        <w:topLinePunct w:val="0"/>
        <w:bidi w:val="0"/>
        <w:snapToGrid w:val="0"/>
        <w:spacing w:after="156" w:afterLines="50" w:line="240" w:lineRule="auto"/>
        <w:ind w:left="840" w:leftChars="0"/>
        <w:textAlignment w:val="auto"/>
        <w:rPr>
          <w:rFonts w:hint="eastAsia" w:ascii="Arial" w:hAnsi="Arial" w:cs="Arial"/>
          <w:sz w:val="18"/>
          <w:szCs w:val="18"/>
        </w:rPr>
      </w:pPr>
    </w:p>
    <w:p>
      <w:pPr>
        <w:keepNext w:val="0"/>
        <w:keepLines w:val="0"/>
        <w:pageBreakBefore w:val="0"/>
        <w:widowControl w:val="0"/>
        <w:numPr>
          <w:ilvl w:val="1"/>
          <w:numId w:val="1"/>
        </w:numPr>
        <w:kinsoku/>
        <w:wordWrap/>
        <w:overflowPunct/>
        <w:topLinePunct w:val="0"/>
        <w:bidi w:val="0"/>
        <w:snapToGrid w:val="0"/>
        <w:spacing w:after="156" w:afterLines="50" w:line="240" w:lineRule="auto"/>
        <w:textAlignment w:val="auto"/>
        <w:rPr>
          <w:rFonts w:hint="eastAsia" w:ascii="Arial" w:hAnsi="Arial" w:cs="Arial"/>
          <w:b/>
          <w:bCs/>
          <w:sz w:val="18"/>
          <w:szCs w:val="18"/>
        </w:rPr>
      </w:pPr>
      <w:r>
        <w:rPr>
          <w:rFonts w:ascii="Arial" w:hAnsi="Arial" w:cs="Arial"/>
          <w:b/>
          <w:bCs/>
          <w:sz w:val="18"/>
          <w:szCs w:val="18"/>
        </w:rPr>
        <w:t>Confidentiality Undertakings</w:t>
      </w:r>
      <w:r>
        <w:rPr>
          <w:rFonts w:hint="eastAsia" w:ascii="Arial" w:hAnsi="Arial" w:cs="Arial"/>
          <w:b/>
          <w:bCs/>
          <w:sz w:val="18"/>
          <w:szCs w:val="18"/>
        </w:rPr>
        <w:t xml:space="preserve"> </w:t>
      </w:r>
    </w:p>
    <w:p>
      <w:pPr>
        <w:keepNext w:val="0"/>
        <w:keepLines w:val="0"/>
        <w:pageBreakBefore w:val="0"/>
        <w:widowControl w:val="0"/>
        <w:kinsoku/>
        <w:wordWrap/>
        <w:overflowPunct/>
        <w:topLinePunct w:val="0"/>
        <w:bidi w:val="0"/>
        <w:snapToGrid w:val="0"/>
        <w:spacing w:after="156" w:afterLines="50" w:line="240" w:lineRule="auto"/>
        <w:ind w:left="1040" w:leftChars="200" w:hanging="620" w:hangingChars="343"/>
        <w:textAlignment w:val="auto"/>
        <w:rPr>
          <w:rFonts w:hint="eastAsia" w:ascii="Arial" w:hAnsi="Arial" w:cs="Arial"/>
          <w:sz w:val="18"/>
          <w:szCs w:val="18"/>
        </w:rPr>
      </w:pPr>
      <w:r>
        <w:rPr>
          <w:rFonts w:hint="eastAsia" w:ascii="Arial" w:hAnsi="Arial" w:cs="Arial"/>
          <w:b/>
          <w:bCs/>
          <w:sz w:val="18"/>
          <w:szCs w:val="18"/>
        </w:rPr>
        <w:t xml:space="preserve">       </w:t>
      </w:r>
      <w:r>
        <w:rPr>
          <w:rFonts w:hint="eastAsia" w:ascii="Arial" w:hAnsi="Arial" w:cs="Arial"/>
          <w:sz w:val="18"/>
          <w:szCs w:val="18"/>
        </w:rPr>
        <w:t xml:space="preserve">Agent shall </w:t>
      </w:r>
      <w:r>
        <w:rPr>
          <w:rFonts w:ascii="Arial" w:hAnsi="Arial" w:cs="Arial"/>
          <w:sz w:val="18"/>
          <w:szCs w:val="18"/>
        </w:rPr>
        <w:t>not to divulge or communicate to any person (other than those whose province it is</w:t>
      </w:r>
      <w:r>
        <w:rPr>
          <w:rFonts w:hint="eastAsia" w:ascii="Arial" w:hAnsi="Arial" w:cs="Arial"/>
          <w:sz w:val="18"/>
          <w:szCs w:val="18"/>
        </w:rPr>
        <w:t xml:space="preserve"> </w:t>
      </w:r>
      <w:r>
        <w:rPr>
          <w:rFonts w:ascii="Arial" w:hAnsi="Arial" w:cs="Arial"/>
          <w:sz w:val="18"/>
          <w:szCs w:val="18"/>
        </w:rPr>
        <w:t xml:space="preserve">to know the same or upon </w:t>
      </w:r>
      <w:r>
        <w:rPr>
          <w:rFonts w:hint="eastAsia" w:ascii="Arial" w:hAnsi="Arial" w:cs="Arial"/>
          <w:sz w:val="18"/>
          <w:szCs w:val="18"/>
        </w:rPr>
        <w:t>Principal</w:t>
      </w:r>
      <w:r>
        <w:rPr>
          <w:rFonts w:ascii="Arial" w:hAnsi="Arial" w:cs="Arial"/>
          <w:sz w:val="18"/>
          <w:szCs w:val="18"/>
        </w:rPr>
        <w:t>’</w:t>
      </w:r>
      <w:r>
        <w:rPr>
          <w:rFonts w:hint="eastAsia" w:ascii="Arial" w:hAnsi="Arial" w:cs="Arial"/>
          <w:sz w:val="18"/>
          <w:szCs w:val="18"/>
        </w:rPr>
        <w:t xml:space="preserve">s </w:t>
      </w:r>
      <w:r>
        <w:rPr>
          <w:rFonts w:ascii="Arial" w:hAnsi="Arial" w:cs="Arial"/>
          <w:sz w:val="18"/>
          <w:szCs w:val="18"/>
        </w:rPr>
        <w:t xml:space="preserve">instructions or with approval) nor use for own purposes or for purposes other than </w:t>
      </w:r>
      <w:r>
        <w:rPr>
          <w:rFonts w:hint="eastAsia" w:ascii="Arial" w:hAnsi="Arial" w:cs="Arial"/>
          <w:sz w:val="18"/>
          <w:szCs w:val="18"/>
        </w:rPr>
        <w:t>Principal</w:t>
      </w:r>
      <w:r>
        <w:rPr>
          <w:rFonts w:ascii="Arial" w:hAnsi="Arial" w:cs="Arial"/>
          <w:sz w:val="18"/>
          <w:szCs w:val="18"/>
        </w:rPr>
        <w:t>’</w:t>
      </w:r>
      <w:r>
        <w:rPr>
          <w:rFonts w:hint="eastAsia" w:ascii="Arial" w:hAnsi="Arial" w:cs="Arial"/>
          <w:sz w:val="18"/>
          <w:szCs w:val="18"/>
        </w:rPr>
        <w:t>s</w:t>
      </w:r>
      <w:r>
        <w:rPr>
          <w:rFonts w:ascii="Arial" w:hAnsi="Arial" w:cs="Arial"/>
          <w:sz w:val="18"/>
          <w:szCs w:val="18"/>
        </w:rPr>
        <w:t xml:space="preserve"> any of trade secrets or other</w:t>
      </w:r>
      <w:r>
        <w:rPr>
          <w:rFonts w:hint="eastAsia" w:ascii="Arial" w:hAnsi="Arial" w:cs="Arial"/>
          <w:sz w:val="18"/>
          <w:szCs w:val="18"/>
        </w:rPr>
        <w:t xml:space="preserve"> </w:t>
      </w:r>
      <w:r>
        <w:rPr>
          <w:rFonts w:ascii="Arial" w:hAnsi="Arial" w:cs="Arial"/>
          <w:sz w:val="18"/>
          <w:szCs w:val="18"/>
        </w:rPr>
        <w:t xml:space="preserve">confidential information which </w:t>
      </w:r>
      <w:r>
        <w:rPr>
          <w:rFonts w:hint="eastAsia" w:ascii="Arial" w:hAnsi="Arial" w:cs="Arial"/>
          <w:sz w:val="18"/>
          <w:szCs w:val="18"/>
        </w:rPr>
        <w:t>Agent</w:t>
      </w:r>
      <w:r>
        <w:rPr>
          <w:rFonts w:ascii="Arial" w:hAnsi="Arial" w:cs="Arial"/>
          <w:sz w:val="18"/>
          <w:szCs w:val="18"/>
        </w:rPr>
        <w:t xml:space="preserve"> may have received or obtained</w:t>
      </w:r>
      <w:r>
        <w:rPr>
          <w:rFonts w:hint="eastAsia" w:ascii="Arial" w:hAnsi="Arial" w:cs="Arial"/>
          <w:sz w:val="18"/>
          <w:szCs w:val="18"/>
        </w:rPr>
        <w:t>.</w:t>
      </w:r>
      <w:r>
        <w:rPr>
          <w:rFonts w:ascii="Arial" w:hAnsi="Arial" w:cs="Arial"/>
          <w:sz w:val="18"/>
          <w:szCs w:val="18"/>
        </w:rPr>
        <w:t xml:space="preserve"> </w:t>
      </w:r>
      <w:r>
        <w:rPr>
          <w:rFonts w:hint="eastAsia" w:ascii="Arial" w:hAnsi="Arial" w:cs="Arial"/>
          <w:sz w:val="18"/>
          <w:szCs w:val="18"/>
        </w:rPr>
        <w:t>D</w:t>
      </w:r>
      <w:r>
        <w:rPr>
          <w:rFonts w:ascii="Arial" w:hAnsi="Arial" w:cs="Arial"/>
          <w:sz w:val="18"/>
          <w:szCs w:val="18"/>
        </w:rPr>
        <w:t>uring the Term</w:t>
      </w:r>
      <w:r>
        <w:rPr>
          <w:rFonts w:hint="eastAsia" w:ascii="Arial" w:hAnsi="Arial" w:cs="Arial"/>
          <w:sz w:val="18"/>
          <w:szCs w:val="18"/>
        </w:rPr>
        <w:t xml:space="preserve"> </w:t>
      </w:r>
      <w:r>
        <w:rPr>
          <w:rFonts w:ascii="Arial" w:hAnsi="Arial" w:cs="Arial"/>
          <w:sz w:val="18"/>
          <w:szCs w:val="18"/>
        </w:rPr>
        <w:t xml:space="preserve">of this Agreement or any </w:t>
      </w:r>
      <w:r>
        <w:rPr>
          <w:rFonts w:hint="eastAsia" w:ascii="Arial" w:hAnsi="Arial" w:cs="Arial"/>
          <w:sz w:val="18"/>
          <w:szCs w:val="18"/>
        </w:rPr>
        <w:t>time</w:t>
      </w:r>
      <w:r>
        <w:rPr>
          <w:rFonts w:ascii="Arial" w:hAnsi="Arial" w:cs="Arial"/>
          <w:sz w:val="18"/>
          <w:szCs w:val="18"/>
        </w:rPr>
        <w:t xml:space="preserve"> thereof, agent shall use </w:t>
      </w:r>
      <w:r>
        <w:rPr>
          <w:rFonts w:hint="eastAsia" w:ascii="Arial" w:hAnsi="Arial" w:cs="Arial"/>
          <w:sz w:val="18"/>
          <w:szCs w:val="18"/>
        </w:rPr>
        <w:t>agent</w:t>
      </w:r>
      <w:r>
        <w:rPr>
          <w:rFonts w:ascii="Arial" w:hAnsi="Arial" w:cs="Arial"/>
          <w:sz w:val="18"/>
          <w:szCs w:val="18"/>
        </w:rPr>
        <w:t xml:space="preserve"> best endeavors</w:t>
      </w:r>
      <w:r>
        <w:rPr>
          <w:rFonts w:hint="eastAsia" w:ascii="Arial" w:hAnsi="Arial" w:cs="Arial"/>
          <w:sz w:val="18"/>
          <w:szCs w:val="18"/>
        </w:rPr>
        <w:t xml:space="preserve"> </w:t>
      </w:r>
      <w:r>
        <w:rPr>
          <w:rFonts w:ascii="Arial" w:hAnsi="Arial" w:cs="Arial"/>
          <w:sz w:val="18"/>
          <w:szCs w:val="18"/>
        </w:rPr>
        <w:t xml:space="preserve">to prevent the publication or </w:t>
      </w:r>
      <w:r>
        <w:rPr>
          <w:rFonts w:hint="eastAsia" w:ascii="Arial" w:hAnsi="Arial" w:cs="Arial"/>
          <w:sz w:val="18"/>
          <w:szCs w:val="18"/>
        </w:rPr>
        <w:t>d</w:t>
      </w:r>
      <w:r>
        <w:rPr>
          <w:rFonts w:ascii="Arial" w:hAnsi="Arial" w:cs="Arial"/>
          <w:sz w:val="18"/>
          <w:szCs w:val="18"/>
        </w:rPr>
        <w:t>isclosure by any other person of any of such trade</w:t>
      </w:r>
      <w:r>
        <w:rPr>
          <w:rFonts w:hint="eastAsia" w:ascii="Arial" w:hAnsi="Arial" w:cs="Arial"/>
          <w:sz w:val="18"/>
          <w:szCs w:val="18"/>
        </w:rPr>
        <w:t xml:space="preserve"> </w:t>
      </w:r>
      <w:r>
        <w:rPr>
          <w:rFonts w:ascii="Arial" w:hAnsi="Arial" w:cs="Arial"/>
          <w:sz w:val="18"/>
          <w:szCs w:val="18"/>
        </w:rPr>
        <w:t>secrets or other confidential information. This restriction shall apply indefinitely</w:t>
      </w:r>
      <w:r>
        <w:rPr>
          <w:rFonts w:hint="eastAsia" w:ascii="Arial" w:hAnsi="Arial" w:cs="Arial"/>
          <w:sz w:val="18"/>
          <w:szCs w:val="18"/>
        </w:rPr>
        <w:t xml:space="preserve"> </w:t>
      </w:r>
      <w:r>
        <w:rPr>
          <w:rFonts w:ascii="Arial" w:hAnsi="Arial" w:cs="Arial"/>
          <w:sz w:val="18"/>
          <w:szCs w:val="18"/>
        </w:rPr>
        <w:t>but shall cease to apply to information which has come into the public domain;</w:t>
      </w:r>
    </w:p>
    <w:p>
      <w:pPr>
        <w:keepNext w:val="0"/>
        <w:keepLines w:val="0"/>
        <w:pageBreakBefore w:val="0"/>
        <w:widowControl w:val="0"/>
        <w:kinsoku/>
        <w:wordWrap/>
        <w:overflowPunct/>
        <w:topLinePunct w:val="0"/>
        <w:autoSpaceDE w:val="0"/>
        <w:autoSpaceDN w:val="0"/>
        <w:bidi w:val="0"/>
        <w:adjustRightInd w:val="0"/>
        <w:snapToGrid w:val="0"/>
        <w:spacing w:after="312" w:afterLines="100" w:line="240" w:lineRule="auto"/>
        <w:ind w:left="1237" w:leftChars="589"/>
        <w:textAlignment w:val="auto"/>
        <w:rPr>
          <w:rFonts w:hint="eastAsia" w:ascii="Arial" w:hAnsi="Arial" w:cs="Arial"/>
          <w:kern w:val="0"/>
          <w:sz w:val="18"/>
          <w:szCs w:val="18"/>
        </w:rPr>
      </w:pPr>
      <w:r>
        <w:rPr>
          <w:rFonts w:hint="eastAsia" w:ascii="Arial" w:hAnsi="Arial" w:cs="Arial"/>
          <w:kern w:val="0"/>
          <w:sz w:val="18"/>
          <w:szCs w:val="18"/>
        </w:rPr>
        <w:t>T</w:t>
      </w:r>
      <w:r>
        <w:rPr>
          <w:rFonts w:ascii="Arial" w:hAnsi="Arial" w:cs="Arial"/>
          <w:kern w:val="0"/>
          <w:sz w:val="18"/>
          <w:szCs w:val="18"/>
        </w:rPr>
        <w:t>his Agreement shall be</w:t>
      </w:r>
      <w:r>
        <w:rPr>
          <w:rFonts w:hint="eastAsia" w:ascii="Arial" w:hAnsi="Arial" w:cs="Arial"/>
          <w:kern w:val="0"/>
          <w:sz w:val="18"/>
          <w:szCs w:val="18"/>
        </w:rPr>
        <w:t xml:space="preserve"> </w:t>
      </w:r>
      <w:r>
        <w:rPr>
          <w:rFonts w:ascii="Arial" w:hAnsi="Arial" w:cs="Arial"/>
          <w:kern w:val="0"/>
          <w:sz w:val="18"/>
          <w:szCs w:val="18"/>
        </w:rPr>
        <w:t xml:space="preserve">deemed to constitute a contract under seal by and between </w:t>
      </w:r>
      <w:r>
        <w:rPr>
          <w:rFonts w:hint="eastAsia" w:ascii="Arial" w:hAnsi="Arial" w:cs="Arial"/>
          <w:kern w:val="0"/>
          <w:sz w:val="18"/>
          <w:szCs w:val="18"/>
        </w:rPr>
        <w:t>Principal</w:t>
      </w:r>
      <w:r>
        <w:rPr>
          <w:rFonts w:ascii="Arial" w:hAnsi="Arial" w:cs="Arial"/>
          <w:kern w:val="0"/>
          <w:sz w:val="18"/>
          <w:szCs w:val="18"/>
        </w:rPr>
        <w:t xml:space="preserve"> on the one hand, and </w:t>
      </w:r>
      <w:r>
        <w:rPr>
          <w:rFonts w:hint="eastAsia" w:ascii="Arial" w:hAnsi="Arial" w:cs="Arial"/>
          <w:kern w:val="0"/>
          <w:sz w:val="18"/>
          <w:szCs w:val="18"/>
        </w:rPr>
        <w:t>Agent</w:t>
      </w:r>
      <w:r>
        <w:rPr>
          <w:rFonts w:ascii="Arial" w:hAnsi="Arial" w:cs="Arial"/>
          <w:kern w:val="0"/>
          <w:sz w:val="18"/>
          <w:szCs w:val="18"/>
        </w:rPr>
        <w:t>, on the other hand.</w:t>
      </w:r>
    </w:p>
    <w:p>
      <w:pPr>
        <w:keepNext w:val="0"/>
        <w:keepLines w:val="0"/>
        <w:pageBreakBefore w:val="0"/>
        <w:widowControl w:val="0"/>
        <w:kinsoku/>
        <w:wordWrap/>
        <w:overflowPunct/>
        <w:topLinePunct w:val="0"/>
        <w:autoSpaceDE w:val="0"/>
        <w:autoSpaceDN w:val="0"/>
        <w:bidi w:val="0"/>
        <w:adjustRightInd w:val="0"/>
        <w:snapToGrid w:val="0"/>
        <w:spacing w:after="312" w:afterLines="100" w:line="240" w:lineRule="auto"/>
        <w:ind w:left="1205" w:leftChars="574"/>
        <w:textAlignment w:val="auto"/>
        <w:rPr>
          <w:rFonts w:hint="eastAsia" w:ascii="Arial" w:hAnsi="Arial" w:cs="Arial"/>
          <w:b/>
          <w:bCs/>
          <w:sz w:val="18"/>
          <w:szCs w:val="18"/>
        </w:rPr>
      </w:pPr>
      <w:r>
        <w:rPr>
          <w:rFonts w:ascii="Arial" w:hAnsi="Arial" w:cs="Arial"/>
          <w:kern w:val="0"/>
          <w:sz w:val="18"/>
          <w:szCs w:val="18"/>
        </w:rPr>
        <w:t>All obligations of Licensee and the Issuing Authority as set forth in this Franchise Agreement</w:t>
      </w:r>
      <w:r>
        <w:rPr>
          <w:rFonts w:hint="eastAsia" w:ascii="Arial" w:hAnsi="Arial" w:cs="Arial"/>
          <w:kern w:val="0"/>
          <w:sz w:val="18"/>
          <w:szCs w:val="18"/>
        </w:rPr>
        <w:t xml:space="preserve"> </w:t>
      </w:r>
      <w:r>
        <w:rPr>
          <w:rFonts w:ascii="Arial" w:hAnsi="Arial" w:cs="Arial"/>
          <w:kern w:val="0"/>
          <w:sz w:val="18"/>
          <w:szCs w:val="18"/>
        </w:rPr>
        <w:t>shall commence upon the effective date of this Franchise Agreement and shall continue for the</w:t>
      </w:r>
      <w:r>
        <w:rPr>
          <w:rFonts w:hint="eastAsia" w:ascii="Arial" w:hAnsi="Arial" w:cs="Arial"/>
          <w:kern w:val="0"/>
          <w:sz w:val="18"/>
          <w:szCs w:val="18"/>
        </w:rPr>
        <w:t xml:space="preserve"> </w:t>
      </w:r>
      <w:r>
        <w:rPr>
          <w:rFonts w:ascii="Arial" w:hAnsi="Arial" w:cs="Arial"/>
          <w:kern w:val="0"/>
          <w:sz w:val="18"/>
          <w:szCs w:val="18"/>
        </w:rPr>
        <w:t>term of this Franchise Agreement except as expressly provided for herein.</w:t>
      </w:r>
      <w:r>
        <w:rPr>
          <w:rFonts w:hint="eastAsia" w:ascii="Arial" w:hAnsi="Arial" w:cs="Arial"/>
          <w:kern w:val="0"/>
          <w:sz w:val="18"/>
          <w:szCs w:val="18"/>
        </w:rPr>
        <w:t xml:space="preserve"> </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kern w:val="0"/>
          <w:sz w:val="18"/>
          <w:szCs w:val="18"/>
          <w:u w:val="single"/>
          <w:lang w:val="en-US" w:eastAsia="zh-CN"/>
        </w:rPr>
      </w:pPr>
      <w:r>
        <w:rPr>
          <w:rFonts w:hint="eastAsia" w:ascii="Arial" w:hAnsi="Arial" w:cs="Arial"/>
          <w:b/>
          <w:bCs/>
          <w:sz w:val="18"/>
          <w:szCs w:val="18"/>
        </w:rPr>
        <w:t>The Territory is:</w:t>
      </w:r>
      <w:r>
        <w:rPr>
          <w:rFonts w:hint="eastAsia" w:ascii="Arial" w:hAnsi="Arial" w:cs="Arial"/>
          <w:b/>
          <w:bCs/>
          <w:sz w:val="18"/>
          <w:szCs w:val="18"/>
          <w:lang w:val="en-US" w:eastAsia="zh-CN"/>
        </w:rPr>
        <w:t xml:space="preserve">  </w:t>
      </w:r>
      <w:r>
        <w:rPr>
          <w:rFonts w:hint="eastAsia" w:ascii="Arial" w:hAnsi="Arial" w:cs="Arial"/>
          <w:color w:val="auto"/>
          <w:sz w:val="18"/>
          <w:szCs w:val="18"/>
          <w:u w:val="single"/>
          <w:lang w:val="en-US" w:eastAsia="zh-CN"/>
        </w:rPr>
        <w:t>Oman</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b/>
          <w:bCs/>
          <w:sz w:val="18"/>
          <w:szCs w:val="18"/>
        </w:rPr>
      </w:pPr>
      <w:r>
        <w:rPr>
          <w:rFonts w:hint="eastAsia" w:ascii="Arial" w:hAnsi="Arial" w:cs="Arial"/>
          <w:b/>
          <w:bCs/>
          <w:sz w:val="18"/>
          <w:szCs w:val="18"/>
        </w:rPr>
        <w:t xml:space="preserve">The Target Sales Turnover: </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r>
        <w:rPr>
          <w:rFonts w:hint="eastAsia" w:ascii="Arial" w:hAnsi="Arial" w:cs="Arial"/>
          <w:sz w:val="18"/>
          <w:szCs w:val="18"/>
        </w:rPr>
        <w:tab/>
      </w:r>
      <w:r>
        <w:rPr>
          <w:rFonts w:hint="eastAsia" w:ascii="Arial" w:hAnsi="Arial" w:cs="Arial"/>
          <w:sz w:val="18"/>
          <w:szCs w:val="18"/>
        </w:rPr>
        <w:t>200,000 USD (</w:t>
      </w:r>
      <w:r>
        <w:rPr>
          <w:rFonts w:hint="default" w:ascii="Arial" w:hAnsi="Arial" w:cs="Arial"/>
          <w:sz w:val="18"/>
          <w:szCs w:val="18"/>
        </w:rPr>
        <w:t xml:space="preserve"> I</w:t>
      </w:r>
      <w:r>
        <w:rPr>
          <w:rFonts w:hint="eastAsia" w:ascii="Arial" w:hAnsi="Arial" w:cs="Arial"/>
          <w:sz w:val="18"/>
          <w:szCs w:val="18"/>
        </w:rPr>
        <w:t>nvoiced FOB value purchased</w:t>
      </w:r>
      <w:r>
        <w:rPr>
          <w:rFonts w:hint="eastAsia" w:ascii="Arial" w:hAnsi="Arial" w:cs="Arial"/>
          <w:sz w:val="18"/>
          <w:szCs w:val="18"/>
          <w:lang w:val="en-US" w:eastAsia="zh-CN"/>
        </w:rPr>
        <w:t xml:space="preserve"> </w:t>
      </w:r>
      <w:r>
        <w:rPr>
          <w:rFonts w:hint="eastAsia" w:ascii="Arial" w:hAnsi="Arial" w:cs="Arial"/>
          <w:sz w:val="18"/>
          <w:szCs w:val="18"/>
        </w:rPr>
        <w:t xml:space="preserve">) in </w:t>
      </w:r>
      <w:r>
        <w:rPr>
          <w:rFonts w:ascii="Arial" w:hAnsi="Arial" w:cs="Arial"/>
          <w:sz w:val="18"/>
          <w:szCs w:val="18"/>
        </w:rPr>
        <w:t>20</w:t>
      </w:r>
      <w:r>
        <w:rPr>
          <w:rFonts w:hint="eastAsia" w:ascii="Arial" w:hAnsi="Arial" w:cs="Arial"/>
          <w:sz w:val="18"/>
          <w:szCs w:val="18"/>
          <w:lang w:val="en-US" w:eastAsia="zh-CN"/>
        </w:rPr>
        <w:t>22</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r>
        <w:rPr>
          <w:rFonts w:hint="eastAsia" w:ascii="Arial" w:hAnsi="Arial" w:cs="Arial"/>
          <w:b/>
          <w:bCs/>
          <w:sz w:val="18"/>
          <w:szCs w:val="18"/>
        </w:rPr>
        <w:t xml:space="preserve">The Commission rate is at: </w:t>
      </w:r>
      <w:r>
        <w:rPr>
          <w:rFonts w:hint="eastAsia" w:ascii="Arial" w:hAnsi="Arial" w:cs="Arial"/>
          <w:sz w:val="18"/>
          <w:szCs w:val="18"/>
          <w:u w:val="none"/>
        </w:rPr>
        <w:tab/>
      </w:r>
      <w:r>
        <w:rPr>
          <w:rFonts w:hint="eastAsia" w:ascii="Arial" w:hAnsi="Arial" w:cs="Arial"/>
          <w:kern w:val="0"/>
          <w:sz w:val="18"/>
          <w:szCs w:val="18"/>
          <w:u w:val="single"/>
          <w:lang w:val="en-US" w:eastAsia="zh-CN"/>
        </w:rPr>
        <w:t>Smarting Lighting 5%</w:t>
      </w:r>
      <w:r>
        <w:rPr>
          <w:rFonts w:hint="eastAsia" w:ascii="Arial" w:hAnsi="Arial" w:cs="Arial"/>
          <w:kern w:val="0"/>
          <w:sz w:val="18"/>
          <w:szCs w:val="18"/>
          <w:u w:val="none"/>
          <w:lang w:val="en-US" w:eastAsia="zh-CN"/>
        </w:rPr>
        <w:t xml:space="preserve"> / </w:t>
      </w:r>
      <w:r>
        <w:rPr>
          <w:rFonts w:hint="eastAsia" w:ascii="Arial" w:hAnsi="Arial" w:cs="Arial"/>
          <w:b w:val="0"/>
          <w:bCs w:val="0"/>
          <w:kern w:val="0"/>
          <w:sz w:val="18"/>
          <w:szCs w:val="18"/>
          <w:u w:val="single"/>
          <w:lang w:val="en-US" w:eastAsia="zh-CN"/>
        </w:rPr>
        <w:t>EV Car Business 1%（MIN.USD100--MAX.USD500 Each Car for long-term business cooperation）</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r>
        <w:rPr>
          <w:rFonts w:hint="eastAsia" w:ascii="Arial" w:hAnsi="Arial" w:cs="Arial"/>
          <w:b/>
          <w:bCs/>
          <w:sz w:val="18"/>
          <w:szCs w:val="18"/>
        </w:rPr>
        <w:t xml:space="preserve">Valid Period is: </w:t>
      </w:r>
      <w:r>
        <w:rPr>
          <w:rFonts w:hint="eastAsia" w:ascii="Arial" w:hAnsi="Arial" w:cs="Arial"/>
          <w:b/>
          <w:bCs/>
          <w:sz w:val="18"/>
          <w:szCs w:val="18"/>
          <w:lang w:val="en-US" w:eastAsia="zh-CN"/>
        </w:rPr>
        <w:t xml:space="preserve"> </w:t>
      </w:r>
      <w:r>
        <w:rPr>
          <w:rFonts w:hint="eastAsia" w:ascii="Arial" w:hAnsi="Arial" w:cs="Arial"/>
          <w:sz w:val="18"/>
          <w:szCs w:val="18"/>
          <w:lang w:val="en-US" w:eastAsia="zh-CN"/>
        </w:rPr>
        <w:t>1</w:t>
      </w:r>
      <w:r>
        <w:rPr>
          <w:rFonts w:hint="eastAsia" w:ascii="Arial" w:hAnsi="Arial" w:cs="Arial"/>
          <w:sz w:val="18"/>
          <w:szCs w:val="18"/>
        </w:rPr>
        <w:t xml:space="preserve"> Years ( From </w:t>
      </w:r>
      <w:r>
        <w:rPr>
          <w:rFonts w:hint="eastAsia" w:ascii="Arial" w:hAnsi="Arial" w:cs="Arial"/>
          <w:sz w:val="18"/>
          <w:szCs w:val="18"/>
          <w:lang w:val="en-US" w:eastAsia="zh-CN"/>
        </w:rPr>
        <w:t>8</w:t>
      </w:r>
      <w:r>
        <w:rPr>
          <w:rFonts w:hint="eastAsia" w:ascii="Arial" w:hAnsi="Arial" w:cs="Arial"/>
          <w:sz w:val="18"/>
          <w:szCs w:val="18"/>
          <w:vertAlign w:val="superscript"/>
        </w:rPr>
        <w:t>st</w:t>
      </w:r>
      <w:r>
        <w:rPr>
          <w:rFonts w:hint="eastAsia" w:ascii="Arial" w:hAnsi="Arial" w:cs="Arial"/>
          <w:sz w:val="18"/>
          <w:szCs w:val="18"/>
        </w:rPr>
        <w:t xml:space="preserve"> </w:t>
      </w:r>
      <w:r>
        <w:rPr>
          <w:rFonts w:hint="eastAsia" w:ascii="Arial" w:hAnsi="Arial" w:cs="Arial"/>
          <w:sz w:val="18"/>
          <w:szCs w:val="18"/>
          <w:lang w:val="en-US" w:eastAsia="zh-CN"/>
        </w:rPr>
        <w:t>Mar.</w:t>
      </w:r>
      <w:r>
        <w:rPr>
          <w:rFonts w:hint="eastAsia" w:ascii="Arial" w:hAnsi="Arial" w:cs="Arial"/>
          <w:sz w:val="18"/>
          <w:szCs w:val="18"/>
        </w:rPr>
        <w:t>, 20</w:t>
      </w:r>
      <w:r>
        <w:rPr>
          <w:rFonts w:hint="eastAsia" w:ascii="Arial" w:hAnsi="Arial" w:cs="Arial"/>
          <w:sz w:val="18"/>
          <w:szCs w:val="18"/>
          <w:lang w:val="en-US" w:eastAsia="zh-CN"/>
        </w:rPr>
        <w:t xml:space="preserve">22 </w:t>
      </w:r>
      <w:r>
        <w:rPr>
          <w:rFonts w:hint="eastAsia" w:ascii="Arial" w:hAnsi="Arial" w:cs="Arial"/>
          <w:sz w:val="18"/>
          <w:szCs w:val="18"/>
        </w:rPr>
        <w:t xml:space="preserve">To </w:t>
      </w:r>
      <w:r>
        <w:rPr>
          <w:rFonts w:hint="eastAsia" w:ascii="Arial" w:hAnsi="Arial" w:cs="Arial"/>
          <w:sz w:val="18"/>
          <w:szCs w:val="18"/>
          <w:lang w:val="en-US" w:eastAsia="zh-CN"/>
        </w:rPr>
        <w:t>8</w:t>
      </w:r>
      <w:r>
        <w:rPr>
          <w:rFonts w:hint="eastAsia" w:ascii="Arial" w:hAnsi="Arial" w:cs="Arial"/>
          <w:sz w:val="18"/>
          <w:szCs w:val="18"/>
          <w:vertAlign w:val="superscript"/>
        </w:rPr>
        <w:t>st</w:t>
      </w:r>
      <w:r>
        <w:rPr>
          <w:rFonts w:hint="eastAsia" w:ascii="Arial" w:hAnsi="Arial" w:cs="Arial"/>
          <w:sz w:val="18"/>
          <w:szCs w:val="18"/>
        </w:rPr>
        <w:t xml:space="preserve"> </w:t>
      </w:r>
      <w:r>
        <w:rPr>
          <w:rFonts w:hint="eastAsia" w:ascii="Arial" w:hAnsi="Arial" w:cs="Arial"/>
          <w:sz w:val="18"/>
          <w:szCs w:val="18"/>
          <w:lang w:val="en-US" w:eastAsia="zh-CN"/>
        </w:rPr>
        <w:t>Mar.</w:t>
      </w:r>
      <w:r>
        <w:rPr>
          <w:rFonts w:hint="eastAsia" w:ascii="Arial" w:hAnsi="Arial" w:cs="Arial"/>
          <w:sz w:val="18"/>
          <w:szCs w:val="18"/>
        </w:rPr>
        <w:t>, 2</w:t>
      </w:r>
      <w:r>
        <w:rPr>
          <w:rFonts w:hint="eastAsia" w:ascii="Arial" w:hAnsi="Arial" w:cs="Arial"/>
          <w:sz w:val="18"/>
          <w:szCs w:val="18"/>
          <w:lang w:val="en-US" w:eastAsia="zh-CN"/>
        </w:rPr>
        <w:t>023</w:t>
      </w:r>
      <w:r>
        <w:rPr>
          <w:rFonts w:hint="eastAsia" w:ascii="Arial" w:hAnsi="Arial" w:cs="Arial"/>
          <w:sz w:val="18"/>
          <w:szCs w:val="18"/>
        </w:rPr>
        <w:t xml:space="preserve"> )</w:t>
      </w: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0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0762" w:type="dxa"/>
          </w:tcPr>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default" w:ascii="Arial" w:hAnsi="Arial" w:cs="Arial"/>
                <w:b/>
                <w:bCs/>
                <w:sz w:val="20"/>
                <w:szCs w:val="20"/>
              </w:rPr>
            </w:pPr>
            <w:r>
              <w:rPr>
                <w:rFonts w:hint="eastAsia" w:ascii="Arial" w:hAnsi="Arial" w:cs="Arial"/>
                <w:b/>
                <w:bCs/>
                <w:sz w:val="20"/>
                <w:szCs w:val="20"/>
              </w:rPr>
              <w:t>Signatures</w:t>
            </w:r>
            <w:r>
              <w:rPr>
                <w:rFonts w:hint="default" w:ascii="Arial" w:hAnsi="Arial" w:cs="Arial"/>
                <w:b/>
                <w:bCs/>
                <w:sz w:val="20"/>
                <w:szCs w:val="20"/>
              </w:rPr>
              <w:t xml:space="preserve"> Party</w:t>
            </w:r>
            <w:r>
              <w:rPr>
                <w:rFonts w:hint="eastAsia" w:ascii="Arial" w:hAnsi="Arial" w:cs="Arial"/>
                <w:b/>
                <w:bCs/>
                <w:sz w:val="20"/>
                <w:szCs w:val="20"/>
                <w:lang w:val="en-US" w:eastAsia="zh-CN"/>
              </w:rPr>
              <w:t>:</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eastAsia="宋体" w:cs="Arial"/>
                <w:b/>
                <w:bCs/>
                <w:sz w:val="20"/>
                <w:szCs w:val="20"/>
                <w:lang w:val="en-US" w:eastAsia="zh-CN"/>
              </w:rPr>
            </w:pPr>
            <w:r>
              <w:rPr>
                <w:rFonts w:hint="eastAsia" w:ascii="Arial" w:hAnsi="Arial" w:cs="Arial"/>
                <w:b/>
                <w:bCs/>
                <w:sz w:val="20"/>
                <w:szCs w:val="20"/>
              </w:rPr>
              <w:t xml:space="preserve">Signed by ……………… </w:t>
            </w:r>
            <w:r>
              <w:rPr>
                <w:rFonts w:hint="eastAsia" w:ascii="Arial" w:hAnsi="Arial" w:cs="Arial"/>
                <w:b/>
                <w:bCs/>
                <w:sz w:val="20"/>
                <w:szCs w:val="20"/>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rPr>
            </w:pPr>
            <w:r>
              <w:rPr>
                <w:rFonts w:hint="eastAsia" w:ascii="Arial" w:hAnsi="Arial" w:cs="Arial"/>
                <w:b/>
                <w:bCs/>
                <w:sz w:val="20"/>
                <w:szCs w:val="20"/>
              </w:rPr>
              <w:t>For and on behalf of</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rPr>
            </w:pPr>
            <w:r>
              <w:rPr>
                <w:rFonts w:hint="default" w:ascii="Arial" w:hAnsi="Arial" w:cs="Arial"/>
                <w:b/>
                <w:bCs/>
                <w:sz w:val="20"/>
                <w:szCs w:val="20"/>
              </w:rPr>
              <w:t xml:space="preserve">Party A  </w:t>
            </w:r>
            <w:r>
              <w:rPr>
                <w:rFonts w:hint="eastAsia" w:ascii="Arial" w:hAnsi="Arial" w:cs="Arial"/>
                <w:b/>
                <w:bCs/>
                <w:sz w:val="20"/>
                <w:szCs w:val="20"/>
              </w:rPr>
              <w:t>(Principal)</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lang w:val="en-US" w:eastAsia="zh-CN"/>
              </w:rPr>
            </w:pPr>
            <w:r>
              <w:rPr>
                <w:rFonts w:hint="eastAsia" w:ascii="Arial" w:hAnsi="Arial" w:cs="Arial"/>
                <w:b/>
                <w:bCs/>
                <w:sz w:val="20"/>
                <w:szCs w:val="20"/>
              </w:rPr>
              <w:t xml:space="preserve">Autotec International Corp. </w:t>
            </w:r>
            <w:r>
              <w:rPr>
                <w:rFonts w:hint="eastAsia" w:ascii="Arial" w:hAnsi="Arial" w:cs="Arial"/>
                <w:b/>
                <w:bCs/>
                <w:sz w:val="20"/>
                <w:szCs w:val="20"/>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default" w:ascii="Arial" w:hAnsi="Arial" w:cs="Arial"/>
                <w:b/>
                <w:bCs/>
                <w:sz w:val="20"/>
                <w:szCs w:val="20"/>
                <w:lang w:val="en-US" w:eastAsia="zh-CN"/>
              </w:rPr>
            </w:pPr>
            <w:r>
              <w:rPr>
                <w:rFonts w:hint="eastAsia" w:ascii="Arial" w:hAnsi="Arial" w:cs="Arial"/>
                <w:b/>
                <w:bCs/>
                <w:sz w:val="20"/>
                <w:szCs w:val="20"/>
                <w:lang w:val="en-US" w:eastAsia="zh-CN"/>
              </w:rPr>
              <w:t>Mr Brian/GENERAL MANAGER</w:t>
            </w:r>
            <w:r>
              <w:rPr>
                <w:rFonts w:hint="eastAsia" w:ascii="Arial" w:hAnsi="Arial" w:cs="Arial"/>
                <w:b/>
                <w:bCs/>
                <w:sz w:val="20"/>
                <w:szCs w:val="20"/>
              </w:rPr>
              <w:t>:</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lang w:val="en-US" w:eastAsia="zh-CN"/>
              </w:rPr>
            </w:pPr>
            <w:r>
              <w:rPr>
                <w:rFonts w:hint="eastAsia" w:ascii="Arial" w:hAnsi="Arial" w:cs="Arial"/>
                <w:b/>
                <w:bCs/>
                <w:sz w:val="20"/>
                <w:szCs w:val="20"/>
                <w:lang w:val="en-US" w:eastAsia="zh-CN"/>
              </w:rPr>
              <w:t xml:space="preserve">Email: </w:t>
            </w:r>
            <w:r>
              <w:rPr>
                <w:rFonts w:hint="eastAsia" w:ascii="Arial" w:hAnsi="Arial" w:cs="Arial"/>
                <w:b/>
                <w:bCs/>
                <w:sz w:val="20"/>
                <w:szCs w:val="20"/>
                <w:lang w:val="en-US" w:eastAsia="zh-CN"/>
              </w:rPr>
              <w:fldChar w:fldCharType="begin"/>
            </w:r>
            <w:r>
              <w:rPr>
                <w:rFonts w:hint="eastAsia" w:ascii="Arial" w:hAnsi="Arial" w:cs="Arial"/>
                <w:b/>
                <w:bCs/>
                <w:sz w:val="20"/>
                <w:szCs w:val="20"/>
                <w:lang w:val="en-US" w:eastAsia="zh-CN"/>
              </w:rPr>
              <w:instrText xml:space="preserve"> HYPERLINK "mailto:atc.wang@autotec.com.cn" </w:instrText>
            </w:r>
            <w:r>
              <w:rPr>
                <w:rFonts w:hint="eastAsia" w:ascii="Arial" w:hAnsi="Arial" w:cs="Arial"/>
                <w:b/>
                <w:bCs/>
                <w:sz w:val="20"/>
                <w:szCs w:val="20"/>
                <w:lang w:val="en-US" w:eastAsia="zh-CN"/>
              </w:rPr>
              <w:fldChar w:fldCharType="separate"/>
            </w:r>
            <w:r>
              <w:rPr>
                <w:rStyle w:val="17"/>
                <w:rFonts w:hint="eastAsia" w:ascii="Arial" w:hAnsi="Arial" w:cs="Arial"/>
                <w:b/>
                <w:bCs/>
                <w:sz w:val="20"/>
                <w:szCs w:val="20"/>
                <w:lang w:val="en-US" w:eastAsia="zh-CN"/>
              </w:rPr>
              <w:t>atc.wang@autotec.com.cn</w:t>
            </w:r>
            <w:r>
              <w:rPr>
                <w:rFonts w:hint="eastAsia" w:ascii="Arial" w:hAnsi="Arial" w:cs="Arial"/>
                <w:b/>
                <w:bCs/>
                <w:sz w:val="20"/>
                <w:szCs w:val="20"/>
                <w:lang w:val="en-US" w:eastAsia="zh-CN"/>
              </w:rPr>
              <w:fldChar w:fldCharType="end"/>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sz w:val="20"/>
                <w:szCs w:val="20"/>
                <w:vertAlign w:val="baseline"/>
              </w:rPr>
            </w:pPr>
            <w:r>
              <w:rPr>
                <w:rFonts w:hint="eastAsia" w:ascii="Arial" w:hAnsi="Arial" w:cs="Arial"/>
                <w:b/>
                <w:bCs/>
                <w:sz w:val="20"/>
                <w:szCs w:val="20"/>
                <w:lang w:val="en-US" w:eastAsia="zh-CN"/>
              </w:rPr>
              <w:t>Whatsapp/Mobile:+86 136 7674 8108</w:t>
            </w:r>
            <w:bookmarkStart w:id="2" w:name="_GoBack"/>
            <w:bookmarkEnd w:id="2"/>
          </w:p>
        </w:tc>
      </w:tr>
    </w:tbl>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0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0762" w:type="dxa"/>
          </w:tcPr>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rPr>
            </w:pPr>
            <w:r>
              <w:rPr>
                <w:rFonts w:hint="eastAsia" w:ascii="Arial" w:hAnsi="Arial" w:cs="Arial"/>
                <w:b/>
                <w:bCs/>
                <w:sz w:val="20"/>
                <w:szCs w:val="20"/>
              </w:rPr>
              <w:t>Signed by …………………………………</w:t>
            </w:r>
            <w:bookmarkStart w:id="1" w:name="OLE_LINK1"/>
            <w:r>
              <w:rPr>
                <w:rFonts w:hint="eastAsia" w:ascii="Arial" w:hAnsi="Arial" w:cs="Arial"/>
                <w:b/>
                <w:bCs/>
                <w:sz w:val="20"/>
                <w:szCs w:val="20"/>
              </w:rPr>
              <w:t>……………………………………………………</w:t>
            </w:r>
          </w:p>
          <w:bookmarkEnd w:id="1"/>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rPr>
            </w:pPr>
            <w:r>
              <w:rPr>
                <w:rFonts w:hint="eastAsia" w:ascii="Arial" w:hAnsi="Arial" w:cs="Arial"/>
                <w:b/>
                <w:bCs/>
                <w:sz w:val="20"/>
                <w:szCs w:val="20"/>
              </w:rPr>
              <w:t xml:space="preserve">For and on behalf of </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default" w:ascii="Arial" w:hAnsi="Arial" w:cs="Arial"/>
                <w:b/>
                <w:bCs/>
                <w:sz w:val="20"/>
                <w:szCs w:val="20"/>
              </w:rPr>
            </w:pPr>
            <w:r>
              <w:rPr>
                <w:rFonts w:hint="default" w:ascii="Arial" w:hAnsi="Arial" w:cs="Arial"/>
                <w:b/>
                <w:bCs/>
                <w:sz w:val="20"/>
                <w:szCs w:val="20"/>
              </w:rPr>
              <w:t xml:space="preserve">Party B  </w:t>
            </w:r>
            <w:r>
              <w:rPr>
                <w:rFonts w:hint="eastAsia" w:ascii="Arial" w:hAnsi="Arial" w:cs="Arial"/>
                <w:b/>
                <w:bCs/>
                <w:sz w:val="20"/>
                <w:szCs w:val="20"/>
              </w:rPr>
              <w:t>(Agent)</w:t>
            </w:r>
            <w:r>
              <w:rPr>
                <w:rFonts w:hint="default" w:ascii="Arial" w:hAnsi="Arial" w:cs="Arial"/>
                <w:b/>
                <w:bCs/>
                <w:sz w:val="20"/>
                <w:szCs w:val="20"/>
              </w:rPr>
              <w:t xml:space="preserve"> : </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lang w:val="en-US" w:eastAsia="zh-CN"/>
              </w:rPr>
            </w:pPr>
            <w:r>
              <w:rPr>
                <w:rFonts w:hint="eastAsia" w:ascii="Arial" w:hAnsi="Arial" w:cs="Arial"/>
                <w:b/>
                <w:bCs/>
                <w:sz w:val="20"/>
                <w:szCs w:val="20"/>
                <w:lang w:val="en-US" w:eastAsia="zh-CN"/>
              </w:rPr>
              <w:t>Your company Name:</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lang w:val="en-US" w:eastAsia="zh-CN"/>
              </w:rPr>
            </w:pPr>
            <w:r>
              <w:rPr>
                <w:rFonts w:hint="eastAsia" w:ascii="Arial" w:hAnsi="Arial" w:cs="Arial"/>
                <w:b/>
                <w:bCs/>
                <w:sz w:val="20"/>
                <w:szCs w:val="20"/>
                <w:lang w:val="en-US" w:eastAsia="zh-CN"/>
              </w:rPr>
              <w:t>Your NAME/ID: (Photos,tax no.or passport copy ATTACHED)</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eastAsia" w:ascii="Arial" w:hAnsi="Arial" w:cs="Arial"/>
                <w:b/>
                <w:bCs/>
                <w:sz w:val="20"/>
                <w:szCs w:val="20"/>
                <w:lang w:val="en-US" w:eastAsia="zh-CN"/>
              </w:rPr>
            </w:pPr>
            <w:r>
              <w:rPr>
                <w:rFonts w:hint="eastAsia" w:ascii="Arial" w:hAnsi="Arial" w:cs="Arial"/>
                <w:b/>
                <w:bCs/>
                <w:sz w:val="20"/>
                <w:szCs w:val="20"/>
                <w:lang w:val="en-US" w:eastAsia="zh-CN"/>
              </w:rPr>
              <w:t>Your email:</w:t>
            </w:r>
          </w:p>
          <w:p>
            <w:pPr>
              <w:keepNext w:val="0"/>
              <w:keepLines w:val="0"/>
              <w:pageBreakBefore w:val="0"/>
              <w:widowControl w:val="0"/>
              <w:kinsoku/>
              <w:wordWrap/>
              <w:overflowPunct/>
              <w:topLinePunct w:val="0"/>
              <w:autoSpaceDE/>
              <w:autoSpaceDN/>
              <w:bidi w:val="0"/>
              <w:adjustRightInd/>
              <w:snapToGrid w:val="0"/>
              <w:spacing w:line="300" w:lineRule="exact"/>
              <w:ind w:left="0" w:leftChars="0"/>
              <w:textAlignment w:val="auto"/>
              <w:rPr>
                <w:rFonts w:hint="default" w:ascii="Arial" w:hAnsi="Arial" w:cs="Arial"/>
                <w:b/>
                <w:bCs/>
                <w:sz w:val="20"/>
                <w:szCs w:val="20"/>
                <w:lang w:val="en-US" w:eastAsia="zh-CN"/>
              </w:rPr>
            </w:pPr>
            <w:r>
              <w:rPr>
                <w:rFonts w:hint="eastAsia" w:ascii="Arial" w:hAnsi="Arial" w:cs="Arial"/>
                <w:b/>
                <w:bCs/>
                <w:sz w:val="20"/>
                <w:szCs w:val="20"/>
                <w:lang w:val="en-US" w:eastAsia="zh-CN"/>
              </w:rPr>
              <w:t>Your Whatsapp/Mobile:</w:t>
            </w:r>
          </w:p>
          <w:p>
            <w:pPr>
              <w:keepNext w:val="0"/>
              <w:keepLines w:val="0"/>
              <w:pageBreakBefore w:val="0"/>
              <w:widowControl w:val="0"/>
              <w:kinsoku/>
              <w:wordWrap/>
              <w:overflowPunct/>
              <w:topLinePunct w:val="0"/>
              <w:bidi w:val="0"/>
              <w:snapToGrid w:val="0"/>
              <w:spacing w:after="156" w:afterLines="50" w:line="240" w:lineRule="auto"/>
              <w:textAlignment w:val="auto"/>
              <w:rPr>
                <w:rFonts w:hint="eastAsia" w:ascii="Arial" w:hAnsi="Arial" w:cs="Arial"/>
                <w:sz w:val="18"/>
                <w:szCs w:val="18"/>
                <w:vertAlign w:val="baseline"/>
              </w:rPr>
            </w:pPr>
          </w:p>
        </w:tc>
      </w:tr>
    </w:tbl>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sz w:val="18"/>
          <w:szCs w:val="18"/>
        </w:rPr>
      </w:pP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eastAsia" w:ascii="Arial" w:hAnsi="Arial" w:cs="Arial"/>
          <w:b/>
          <w:bCs/>
          <w:sz w:val="18"/>
          <w:szCs w:val="18"/>
        </w:rPr>
      </w:pPr>
    </w:p>
    <w:p>
      <w:pPr>
        <w:keepNext w:val="0"/>
        <w:keepLines w:val="0"/>
        <w:pageBreakBefore w:val="0"/>
        <w:widowControl w:val="0"/>
        <w:kinsoku/>
        <w:wordWrap/>
        <w:overflowPunct/>
        <w:topLinePunct w:val="0"/>
        <w:bidi w:val="0"/>
        <w:snapToGrid w:val="0"/>
        <w:spacing w:after="156" w:afterLines="50" w:line="240" w:lineRule="auto"/>
        <w:ind w:left="420" w:leftChars="200"/>
        <w:textAlignment w:val="auto"/>
        <w:rPr>
          <w:rFonts w:hint="default" w:ascii="Arial" w:hAnsi="Arial" w:cs="Arial"/>
          <w:b/>
          <w:bCs/>
          <w:sz w:val="18"/>
          <w:szCs w:val="18"/>
          <w:lang w:val="en-US"/>
        </w:rPr>
      </w:pPr>
      <w:r>
        <w:rPr>
          <w:rFonts w:hint="eastAsia" w:ascii="Arial" w:hAnsi="Arial" w:cs="Arial"/>
          <w:b/>
          <w:bCs/>
          <w:sz w:val="18"/>
          <w:szCs w:val="18"/>
          <w:lang w:val="en-US" w:eastAsia="zh-CN"/>
        </w:rPr>
        <w:t xml:space="preserve">                        </w:t>
      </w:r>
    </w:p>
    <w:p>
      <w:pPr>
        <w:keepNext w:val="0"/>
        <w:keepLines w:val="0"/>
        <w:pageBreakBefore w:val="0"/>
        <w:widowControl w:val="0"/>
        <w:kinsoku/>
        <w:wordWrap/>
        <w:overflowPunct/>
        <w:topLinePunct w:val="0"/>
        <w:bidi w:val="0"/>
        <w:snapToGrid w:val="0"/>
        <w:spacing w:line="240" w:lineRule="auto"/>
        <w:textAlignment w:val="auto"/>
        <w:rPr>
          <w:rFonts w:hint="eastAsia"/>
          <w:sz w:val="18"/>
          <w:szCs w:val="18"/>
        </w:rPr>
      </w:pPr>
    </w:p>
    <w:sectPr>
      <w:headerReference r:id="rId5" w:type="first"/>
      <w:footerReference r:id="rId8" w:type="first"/>
      <w:headerReference r:id="rId3" w:type="default"/>
      <w:footerReference r:id="rId6" w:type="default"/>
      <w:headerReference r:id="rId4" w:type="even"/>
      <w:footerReference r:id="rId7" w:type="even"/>
      <w:pgSz w:w="11906" w:h="16838"/>
      <w:pgMar w:top="851" w:right="680" w:bottom="567" w:left="680" w:header="851" w:footer="1395"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16"/>
      </w:rPr>
    </w:pPr>
    <w:r>
      <w:fldChar w:fldCharType="begin"/>
    </w:r>
    <w:r>
      <w:rPr>
        <w:rStyle w:val="16"/>
      </w:rPr>
      <w:instrText xml:space="preserve">PAGE  </w:instrText>
    </w:r>
    <w:r>
      <w:fldChar w:fldCharType="separate"/>
    </w:r>
    <w:r>
      <w:rPr>
        <w:rStyle w:val="16"/>
      </w:rPr>
      <w:t>1</w:t>
    </w:r>
    <w:r>
      <w:fldChar w:fldCharType="end"/>
    </w:r>
  </w:p>
  <w:p>
    <w:pPr>
      <w:pStyle w:val="10"/>
      <w:rPr>
        <w:rFonts w:hint="eastAsia" w:ascii="Tahoma" w:hAnsi="Tahoma"/>
        <w:sz w:val="16"/>
      </w:rPr>
    </w:pPr>
  </w:p>
  <w:p>
    <w:pPr>
      <w:pStyle w:val="10"/>
      <w:rPr>
        <w:rFonts w:ascii="Tahoma" w:hAnsi="Tahoma"/>
        <w:sz w:val="16"/>
      </w:rPr>
    </w:pPr>
  </w:p>
  <w:p>
    <w:pPr>
      <w:pStyle w:val="10"/>
      <w:rPr>
        <w:rFonts w:hint="eastAsia" w:ascii="Tahoma" w:hAnsi="Tahoma"/>
        <w:sz w:val="16"/>
      </w:rPr>
    </w:pPr>
    <w:r>
      <w:rPr>
        <w:rFonts w:hint="eastAsia" w:ascii="Tahoma" w:hAnsi="Tahoma"/>
        <w:sz w:val="16"/>
      </w:rPr>
      <w:t>Agency Agreement</w:t>
    </w:r>
  </w:p>
  <w:p>
    <w:pPr>
      <w:pStyle w:val="10"/>
      <w:rPr>
        <w:rFonts w:hint="eastAsia" w:ascii="Tahoma" w:hAnsi="Tahoma"/>
        <w:sz w:val="16"/>
      </w:rPr>
    </w:pPr>
  </w:p>
  <w:p>
    <w:pPr>
      <w:pStyle w:val="10"/>
      <w:rPr>
        <w:rFonts w:hint="default" w:ascii="Tahoma" w:hAnsi="Tahoma" w:eastAsia="宋体"/>
        <w:sz w:val="16"/>
        <w:lang w:val="en-US" w:eastAsia="zh-CN"/>
      </w:rPr>
    </w:pPr>
    <w:r>
      <w:rPr>
        <w:rFonts w:hint="eastAsia"/>
        <w:kern w:val="0"/>
        <w:szCs w:val="21"/>
      </w:rPr>
      <w:t>FT/文件管理/行政文件模板/001流程文件/</w:t>
    </w:r>
    <w:r>
      <w:rPr>
        <w:rFonts w:ascii="Tahoma" w:hAnsi="Tahoma"/>
        <w:sz w:val="16"/>
      </w:rPr>
      <w:fldChar w:fldCharType="begin"/>
    </w:r>
    <w:r>
      <w:rPr>
        <w:rFonts w:ascii="Tahoma" w:hAnsi="Tahoma"/>
        <w:sz w:val="16"/>
      </w:rPr>
      <w:instrText xml:space="preserve"> FILENAME </w:instrText>
    </w:r>
    <w:r>
      <w:rPr>
        <w:rFonts w:ascii="Tahoma" w:hAnsi="Tahoma"/>
        <w:sz w:val="16"/>
      </w:rPr>
      <w:fldChar w:fldCharType="separate"/>
    </w:r>
    <w:r>
      <w:rPr>
        <w:rFonts w:ascii="Tahoma" w:hAnsi="Tahoma"/>
        <w:sz w:val="16"/>
      </w:rPr>
      <w:t>Sales Representitive Agreement.doc</w:t>
    </w:r>
    <w:r>
      <w:rPr>
        <w:rFonts w:ascii="Tahoma" w:hAnsi="Tahoma"/>
        <w:sz w:val="16"/>
      </w:rPr>
      <w:fldChar w:fldCharType="end"/>
    </w:r>
    <w:r>
      <w:rPr>
        <w:rFonts w:hint="eastAsia" w:ascii="Tahoma" w:hAnsi="Tahoma"/>
        <w:sz w:val="16"/>
        <w:lang w:val="en-US" w:eastAsia="zh-CN"/>
      </w:rPr>
      <w:t>-20220211</w:t>
    </w:r>
  </w:p>
  <w:p>
    <w:pPr>
      <w:pStyle w:val="10"/>
      <w:rPr>
        <w:rFonts w:ascii="Tahoma" w:hAnsi="Tahoma"/>
        <w:b/>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16"/>
      </w:rPr>
    </w:pPr>
    <w:r>
      <w:fldChar w:fldCharType="begin"/>
    </w:r>
    <w:r>
      <w:rPr>
        <w:rStyle w:val="16"/>
      </w:rPr>
      <w:instrText xml:space="preserve">PAGE  </w:instrText>
    </w:r>
    <w:r>
      <w:fldChar w:fldCharType="end"/>
    </w:r>
  </w:p>
  <w:p>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360" w:lineRule="auto"/>
      <w:ind w:firstLine="1325" w:firstLineChars="600"/>
      <w:jc w:val="center"/>
      <w:rPr>
        <w:rFonts w:hint="default" w:ascii="Tahoma" w:hAnsi="Tahoma" w:eastAsia="宋体" w:cs="Tahoma"/>
        <w:bCs/>
        <w:sz w:val="28"/>
        <w:lang w:val="en-US" w:eastAsia="zh-CN"/>
      </w:rPr>
    </w:pPr>
    <w:r>
      <w:rPr>
        <w:rFonts w:ascii="Tahoma" w:hAnsi="Tahoma" w:cs="Tahoma"/>
        <w:bCs/>
        <w:sz w:val="22"/>
        <w:szCs w:val="16"/>
      </w:rPr>
      <w:drawing>
        <wp:anchor distT="0" distB="0" distL="114300" distR="114300" simplePos="0" relativeHeight="251659264" behindDoc="0" locked="0" layoutInCell="1" allowOverlap="1">
          <wp:simplePos x="0" y="0"/>
          <wp:positionH relativeFrom="column">
            <wp:posOffset>16510</wp:posOffset>
          </wp:positionH>
          <wp:positionV relativeFrom="paragraph">
            <wp:posOffset>6350</wp:posOffset>
          </wp:positionV>
          <wp:extent cx="658495" cy="658495"/>
          <wp:effectExtent l="0" t="0" r="8255" b="8255"/>
          <wp:wrapTopAndBottom/>
          <wp:docPr id="1" name="图片 1" descr="autot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utotec logo"/>
                  <pic:cNvPicPr>
                    <a:picLocks noChangeAspect="1"/>
                  </pic:cNvPicPr>
                </pic:nvPicPr>
                <pic:blipFill>
                  <a:blip r:embed="rId1"/>
                  <a:stretch>
                    <a:fillRect/>
                  </a:stretch>
                </pic:blipFill>
                <pic:spPr>
                  <a:xfrm>
                    <a:off x="0" y="0"/>
                    <a:ext cx="658495" cy="658495"/>
                  </a:xfrm>
                  <a:prstGeom prst="rect">
                    <a:avLst/>
                  </a:prstGeom>
                  <a:noFill/>
                  <a:ln>
                    <a:noFill/>
                  </a:ln>
                </pic:spPr>
              </pic:pic>
            </a:graphicData>
          </a:graphic>
        </wp:anchor>
      </w:drawing>
    </w:r>
    <w:r>
      <w:rPr>
        <w:rFonts w:hint="eastAsia" w:ascii="Tahoma" w:hAnsi="Tahoma" w:cs="Tahoma"/>
        <w:bCs/>
        <w:sz w:val="22"/>
        <w:szCs w:val="16"/>
      </w:rPr>
      <w:t>Sales Represent</w:t>
    </w:r>
    <w:r>
      <w:rPr>
        <w:rFonts w:hint="eastAsia" w:ascii="Tahoma" w:hAnsi="Tahoma" w:cs="Tahoma"/>
        <w:bCs/>
        <w:sz w:val="22"/>
        <w:szCs w:val="16"/>
        <w:lang w:val="en-US" w:eastAsia="zh-CN"/>
      </w:rPr>
      <w:t>a</w:t>
    </w:r>
    <w:r>
      <w:rPr>
        <w:rFonts w:hint="eastAsia" w:ascii="Tahoma" w:hAnsi="Tahoma" w:cs="Tahoma"/>
        <w:bCs/>
        <w:sz w:val="22"/>
        <w:szCs w:val="16"/>
      </w:rPr>
      <w:t>tive</w:t>
    </w:r>
    <w:r>
      <w:rPr>
        <w:rFonts w:hint="eastAsia" w:ascii="Tahoma" w:hAnsi="Tahoma" w:cs="Tahoma"/>
        <w:sz w:val="22"/>
        <w:szCs w:val="16"/>
      </w:rPr>
      <w:t xml:space="preserve"> Agreement</w:t>
    </w:r>
    <w:r>
      <w:rPr>
        <w:rFonts w:hint="eastAsia" w:ascii="Tahoma" w:hAnsi="Tahoma" w:cs="Tahoma"/>
        <w:sz w:val="22"/>
        <w:szCs w:val="16"/>
        <w:lang w:val="en-US" w:eastAsia="zh-CN"/>
      </w:rPr>
      <w:t xml:space="preserve"> </w:t>
    </w:r>
    <w:r>
      <w:rPr>
        <w:rFonts w:hint="eastAsia" w:ascii="Tahoma" w:hAnsi="Tahoma" w:cs="Tahoma"/>
        <w:sz w:val="28"/>
        <w:lang w:val="en-US" w:eastAsia="zh-CN"/>
      </w:rPr>
      <w:t xml:space="preserve">      </w:t>
    </w:r>
    <w:r>
      <w:rPr>
        <w:rFonts w:hint="default" w:ascii="Tahoma" w:hAnsi="Tahoma" w:eastAsia="宋体" w:cs="Tahoma"/>
        <w:bCs/>
        <w:sz w:val="28"/>
        <w:lang w:val="en-US" w:eastAsia="zh-CN"/>
      </w:rPr>
      <w:drawing>
        <wp:inline distT="0" distB="0" distL="114300" distR="114300">
          <wp:extent cx="1440180" cy="586740"/>
          <wp:effectExtent l="0" t="0" r="7620" b="3810"/>
          <wp:docPr id="2" name="图片 2" descr="9E0610F0-78BA-40bf-AD75-391E16795E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9E0610F0-78BA-40bf-AD75-391E16795E41"/>
                  <pic:cNvPicPr>
                    <a:picLocks noChangeAspect="1"/>
                  </pic:cNvPicPr>
                </pic:nvPicPr>
                <pic:blipFill>
                  <a:blip r:embed="rId2"/>
                  <a:stretch>
                    <a:fillRect/>
                  </a:stretch>
                </pic:blipFill>
                <pic:spPr>
                  <a:xfrm>
                    <a:off x="0" y="0"/>
                    <a:ext cx="1440180" cy="58674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3A99"/>
    <w:multiLevelType w:val="singleLevel"/>
    <w:tmpl w:val="437D3A99"/>
    <w:lvl w:ilvl="0" w:tentative="0">
      <w:start w:val="1"/>
      <w:numFmt w:val="decimal"/>
      <w:lvlText w:val="%1."/>
      <w:lvlJc w:val="left"/>
      <w:pPr>
        <w:tabs>
          <w:tab w:val="left" w:pos="312"/>
        </w:tabs>
      </w:pPr>
    </w:lvl>
  </w:abstractNum>
  <w:abstractNum w:abstractNumId="1">
    <w:nsid w:val="655A7911"/>
    <w:multiLevelType w:val="multilevel"/>
    <w:tmpl w:val="655A7911"/>
    <w:lvl w:ilvl="0" w:tentative="0">
      <w:start w:val="1"/>
      <w:numFmt w:val="lowerLetter"/>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9E1"/>
    <w:rsid w:val="00007410"/>
    <w:rsid w:val="00021C1D"/>
    <w:rsid w:val="000864E7"/>
    <w:rsid w:val="000865CD"/>
    <w:rsid w:val="000959E8"/>
    <w:rsid w:val="000A20B3"/>
    <w:rsid w:val="000A6C3A"/>
    <w:rsid w:val="000B1A02"/>
    <w:rsid w:val="000B6820"/>
    <w:rsid w:val="000B79B1"/>
    <w:rsid w:val="000C367B"/>
    <w:rsid w:val="000D3807"/>
    <w:rsid w:val="000E68F6"/>
    <w:rsid w:val="00112D7F"/>
    <w:rsid w:val="001142D7"/>
    <w:rsid w:val="00114B6E"/>
    <w:rsid w:val="00123219"/>
    <w:rsid w:val="00125507"/>
    <w:rsid w:val="00131AA4"/>
    <w:rsid w:val="00140E8A"/>
    <w:rsid w:val="00162A93"/>
    <w:rsid w:val="00180C5B"/>
    <w:rsid w:val="001C00D8"/>
    <w:rsid w:val="001C4AFC"/>
    <w:rsid w:val="001C7E33"/>
    <w:rsid w:val="001E175A"/>
    <w:rsid w:val="001E309F"/>
    <w:rsid w:val="001F2634"/>
    <w:rsid w:val="001F47CD"/>
    <w:rsid w:val="00245BD4"/>
    <w:rsid w:val="002472D3"/>
    <w:rsid w:val="00255E34"/>
    <w:rsid w:val="00283BC1"/>
    <w:rsid w:val="002A6444"/>
    <w:rsid w:val="002B496F"/>
    <w:rsid w:val="002D78D8"/>
    <w:rsid w:val="002F3FBD"/>
    <w:rsid w:val="00327563"/>
    <w:rsid w:val="0033417D"/>
    <w:rsid w:val="0034157D"/>
    <w:rsid w:val="0034560C"/>
    <w:rsid w:val="00384B7F"/>
    <w:rsid w:val="003951D4"/>
    <w:rsid w:val="003B4A8C"/>
    <w:rsid w:val="003C0E82"/>
    <w:rsid w:val="003C2AE5"/>
    <w:rsid w:val="003E4CB6"/>
    <w:rsid w:val="003E68E2"/>
    <w:rsid w:val="004005B7"/>
    <w:rsid w:val="004148A8"/>
    <w:rsid w:val="00447FF3"/>
    <w:rsid w:val="0046653F"/>
    <w:rsid w:val="004700D2"/>
    <w:rsid w:val="004721F9"/>
    <w:rsid w:val="004957D0"/>
    <w:rsid w:val="004B594D"/>
    <w:rsid w:val="004C7B88"/>
    <w:rsid w:val="004E0D7B"/>
    <w:rsid w:val="004F313F"/>
    <w:rsid w:val="005019BD"/>
    <w:rsid w:val="00515072"/>
    <w:rsid w:val="00524DA2"/>
    <w:rsid w:val="005302CE"/>
    <w:rsid w:val="00541B35"/>
    <w:rsid w:val="0054576C"/>
    <w:rsid w:val="005458C8"/>
    <w:rsid w:val="005735BC"/>
    <w:rsid w:val="005971B7"/>
    <w:rsid w:val="005B2028"/>
    <w:rsid w:val="005B3DE1"/>
    <w:rsid w:val="005E0A49"/>
    <w:rsid w:val="00612022"/>
    <w:rsid w:val="00615F04"/>
    <w:rsid w:val="00616BCF"/>
    <w:rsid w:val="00622649"/>
    <w:rsid w:val="006530E0"/>
    <w:rsid w:val="00675329"/>
    <w:rsid w:val="00685106"/>
    <w:rsid w:val="00687904"/>
    <w:rsid w:val="00696242"/>
    <w:rsid w:val="006A3C0C"/>
    <w:rsid w:val="006B431B"/>
    <w:rsid w:val="006D4AF0"/>
    <w:rsid w:val="006D5E17"/>
    <w:rsid w:val="006E31EB"/>
    <w:rsid w:val="006F2BBB"/>
    <w:rsid w:val="006F4C21"/>
    <w:rsid w:val="00710A9D"/>
    <w:rsid w:val="00724BE0"/>
    <w:rsid w:val="007317EE"/>
    <w:rsid w:val="007663CF"/>
    <w:rsid w:val="0078768E"/>
    <w:rsid w:val="00797047"/>
    <w:rsid w:val="007E357E"/>
    <w:rsid w:val="007E788B"/>
    <w:rsid w:val="007E7C32"/>
    <w:rsid w:val="00820678"/>
    <w:rsid w:val="00822201"/>
    <w:rsid w:val="00824716"/>
    <w:rsid w:val="0082751A"/>
    <w:rsid w:val="00827BAA"/>
    <w:rsid w:val="0084175C"/>
    <w:rsid w:val="00844F6C"/>
    <w:rsid w:val="00847239"/>
    <w:rsid w:val="00881EDD"/>
    <w:rsid w:val="00896BC5"/>
    <w:rsid w:val="008C7CC3"/>
    <w:rsid w:val="008D1CEB"/>
    <w:rsid w:val="008E3135"/>
    <w:rsid w:val="008F68AF"/>
    <w:rsid w:val="008F7BE9"/>
    <w:rsid w:val="009002C9"/>
    <w:rsid w:val="009032E8"/>
    <w:rsid w:val="0094182C"/>
    <w:rsid w:val="00976CDD"/>
    <w:rsid w:val="00987D82"/>
    <w:rsid w:val="00993AFE"/>
    <w:rsid w:val="009A0A79"/>
    <w:rsid w:val="009B55B2"/>
    <w:rsid w:val="009D6B0E"/>
    <w:rsid w:val="009F1D42"/>
    <w:rsid w:val="009F5704"/>
    <w:rsid w:val="00A26C15"/>
    <w:rsid w:val="00A57870"/>
    <w:rsid w:val="00A90FF4"/>
    <w:rsid w:val="00A95D6E"/>
    <w:rsid w:val="00AB144D"/>
    <w:rsid w:val="00AB7FE9"/>
    <w:rsid w:val="00AC3A35"/>
    <w:rsid w:val="00AD5CE7"/>
    <w:rsid w:val="00AE3D78"/>
    <w:rsid w:val="00AF1DC0"/>
    <w:rsid w:val="00AF4DA9"/>
    <w:rsid w:val="00B30B9F"/>
    <w:rsid w:val="00B3674B"/>
    <w:rsid w:val="00B635A5"/>
    <w:rsid w:val="00B74E31"/>
    <w:rsid w:val="00BB2B80"/>
    <w:rsid w:val="00BD7B28"/>
    <w:rsid w:val="00C049E1"/>
    <w:rsid w:val="00C07705"/>
    <w:rsid w:val="00C2514C"/>
    <w:rsid w:val="00C330F4"/>
    <w:rsid w:val="00C413CD"/>
    <w:rsid w:val="00C47198"/>
    <w:rsid w:val="00C55E4E"/>
    <w:rsid w:val="00C71A14"/>
    <w:rsid w:val="00C84836"/>
    <w:rsid w:val="00CA1428"/>
    <w:rsid w:val="00CE25AB"/>
    <w:rsid w:val="00CF05C0"/>
    <w:rsid w:val="00CF09C7"/>
    <w:rsid w:val="00D04905"/>
    <w:rsid w:val="00D370E3"/>
    <w:rsid w:val="00D45B78"/>
    <w:rsid w:val="00D5436E"/>
    <w:rsid w:val="00D60053"/>
    <w:rsid w:val="00D72768"/>
    <w:rsid w:val="00D93992"/>
    <w:rsid w:val="00DC32F3"/>
    <w:rsid w:val="00DD2202"/>
    <w:rsid w:val="00E00464"/>
    <w:rsid w:val="00E00E9F"/>
    <w:rsid w:val="00E036FD"/>
    <w:rsid w:val="00E1463C"/>
    <w:rsid w:val="00E263C8"/>
    <w:rsid w:val="00E365A5"/>
    <w:rsid w:val="00E42A57"/>
    <w:rsid w:val="00E47BCA"/>
    <w:rsid w:val="00E6512F"/>
    <w:rsid w:val="00E754D6"/>
    <w:rsid w:val="00E8754A"/>
    <w:rsid w:val="00EA6828"/>
    <w:rsid w:val="00EC691F"/>
    <w:rsid w:val="00F276AF"/>
    <w:rsid w:val="00F32924"/>
    <w:rsid w:val="00F46E72"/>
    <w:rsid w:val="00F65645"/>
    <w:rsid w:val="00F66A2E"/>
    <w:rsid w:val="00F74625"/>
    <w:rsid w:val="00FB7749"/>
    <w:rsid w:val="00FC6057"/>
    <w:rsid w:val="00FF35F5"/>
    <w:rsid w:val="010E14BE"/>
    <w:rsid w:val="018D7895"/>
    <w:rsid w:val="01A301A6"/>
    <w:rsid w:val="065D222F"/>
    <w:rsid w:val="06765EB3"/>
    <w:rsid w:val="06D67D46"/>
    <w:rsid w:val="07165DDC"/>
    <w:rsid w:val="0C044A3C"/>
    <w:rsid w:val="10140466"/>
    <w:rsid w:val="105F01DB"/>
    <w:rsid w:val="13EA5C8F"/>
    <w:rsid w:val="14132899"/>
    <w:rsid w:val="148A3231"/>
    <w:rsid w:val="15E62472"/>
    <w:rsid w:val="164F5BF9"/>
    <w:rsid w:val="16DC407B"/>
    <w:rsid w:val="183A72AB"/>
    <w:rsid w:val="18C0248B"/>
    <w:rsid w:val="19235F91"/>
    <w:rsid w:val="1A172451"/>
    <w:rsid w:val="1B8919C2"/>
    <w:rsid w:val="1E3D0957"/>
    <w:rsid w:val="1EA66BF4"/>
    <w:rsid w:val="210C52B7"/>
    <w:rsid w:val="224539EC"/>
    <w:rsid w:val="22707BE2"/>
    <w:rsid w:val="231D6147"/>
    <w:rsid w:val="23FF22F1"/>
    <w:rsid w:val="2406098A"/>
    <w:rsid w:val="244E6B91"/>
    <w:rsid w:val="2472601F"/>
    <w:rsid w:val="24CB7AAA"/>
    <w:rsid w:val="25B032A3"/>
    <w:rsid w:val="272F1426"/>
    <w:rsid w:val="274F0899"/>
    <w:rsid w:val="28E44124"/>
    <w:rsid w:val="295A45F4"/>
    <w:rsid w:val="2A910CC4"/>
    <w:rsid w:val="2B057BED"/>
    <w:rsid w:val="2BD47CDB"/>
    <w:rsid w:val="2CD21FCF"/>
    <w:rsid w:val="2D101A94"/>
    <w:rsid w:val="2EBC0B45"/>
    <w:rsid w:val="2F0C0089"/>
    <w:rsid w:val="2F996FA3"/>
    <w:rsid w:val="30620E7E"/>
    <w:rsid w:val="308B5380"/>
    <w:rsid w:val="309A30B2"/>
    <w:rsid w:val="30EE4C7F"/>
    <w:rsid w:val="31E85B72"/>
    <w:rsid w:val="32633043"/>
    <w:rsid w:val="330B6B3D"/>
    <w:rsid w:val="33364042"/>
    <w:rsid w:val="33B514D5"/>
    <w:rsid w:val="34FF745B"/>
    <w:rsid w:val="354B08F2"/>
    <w:rsid w:val="35611038"/>
    <w:rsid w:val="369C2081"/>
    <w:rsid w:val="36BD60C1"/>
    <w:rsid w:val="3796038F"/>
    <w:rsid w:val="38665FDA"/>
    <w:rsid w:val="390A2872"/>
    <w:rsid w:val="39A86313"/>
    <w:rsid w:val="3B622FEA"/>
    <w:rsid w:val="3C256A70"/>
    <w:rsid w:val="3D2B0471"/>
    <w:rsid w:val="3F7E18C4"/>
    <w:rsid w:val="3FF9D3F5"/>
    <w:rsid w:val="41656898"/>
    <w:rsid w:val="418267A3"/>
    <w:rsid w:val="41ED0B55"/>
    <w:rsid w:val="43251E65"/>
    <w:rsid w:val="454A4722"/>
    <w:rsid w:val="46F633EC"/>
    <w:rsid w:val="48ED357E"/>
    <w:rsid w:val="49072873"/>
    <w:rsid w:val="495024F9"/>
    <w:rsid w:val="49AB775A"/>
    <w:rsid w:val="4A0D21F0"/>
    <w:rsid w:val="4CCB0980"/>
    <w:rsid w:val="4D245859"/>
    <w:rsid w:val="4DFEE5AC"/>
    <w:rsid w:val="4EF7020E"/>
    <w:rsid w:val="4F302BDB"/>
    <w:rsid w:val="4F614D3B"/>
    <w:rsid w:val="4FAD422B"/>
    <w:rsid w:val="50DD469C"/>
    <w:rsid w:val="51217A74"/>
    <w:rsid w:val="5160053D"/>
    <w:rsid w:val="52AA2CA4"/>
    <w:rsid w:val="537D3F15"/>
    <w:rsid w:val="55A46EBE"/>
    <w:rsid w:val="56AD2D63"/>
    <w:rsid w:val="580301D9"/>
    <w:rsid w:val="58205F7E"/>
    <w:rsid w:val="59A3044D"/>
    <w:rsid w:val="59A53821"/>
    <w:rsid w:val="59D57869"/>
    <w:rsid w:val="5AA5317A"/>
    <w:rsid w:val="5BB770B7"/>
    <w:rsid w:val="5BE61E9D"/>
    <w:rsid w:val="5C6A0DAE"/>
    <w:rsid w:val="5CB66009"/>
    <w:rsid w:val="5CDB2B0E"/>
    <w:rsid w:val="5E6D4B86"/>
    <w:rsid w:val="5EEF10EB"/>
    <w:rsid w:val="5EFF7EA6"/>
    <w:rsid w:val="5F7E790F"/>
    <w:rsid w:val="600D4872"/>
    <w:rsid w:val="60567FC7"/>
    <w:rsid w:val="63E853DA"/>
    <w:rsid w:val="6428796E"/>
    <w:rsid w:val="6445282D"/>
    <w:rsid w:val="65110EF3"/>
    <w:rsid w:val="65182463"/>
    <w:rsid w:val="654D1DE0"/>
    <w:rsid w:val="658740AA"/>
    <w:rsid w:val="67593FFE"/>
    <w:rsid w:val="68FC5102"/>
    <w:rsid w:val="69801C11"/>
    <w:rsid w:val="6C0C363E"/>
    <w:rsid w:val="6C5A0E3F"/>
    <w:rsid w:val="6D3527BF"/>
    <w:rsid w:val="6D7E3736"/>
    <w:rsid w:val="6E615BFD"/>
    <w:rsid w:val="6EC55EB2"/>
    <w:rsid w:val="6EEB5D7F"/>
    <w:rsid w:val="708E0E9F"/>
    <w:rsid w:val="73B11C4B"/>
    <w:rsid w:val="73B62B43"/>
    <w:rsid w:val="73F039AC"/>
    <w:rsid w:val="74275AAB"/>
    <w:rsid w:val="74995734"/>
    <w:rsid w:val="75151DA7"/>
    <w:rsid w:val="751C63E4"/>
    <w:rsid w:val="75BA64AB"/>
    <w:rsid w:val="7637A10B"/>
    <w:rsid w:val="789B0078"/>
    <w:rsid w:val="78AA2807"/>
    <w:rsid w:val="79F83E01"/>
    <w:rsid w:val="7C961A20"/>
    <w:rsid w:val="7D94714D"/>
    <w:rsid w:val="7E7167CD"/>
    <w:rsid w:val="7F924E05"/>
    <w:rsid w:val="B7EFFC35"/>
    <w:rsid w:val="BAFF6F32"/>
    <w:rsid w:val="F9BCB16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uiPriority w:val="0"/>
    <w:pPr>
      <w:keepNext/>
      <w:autoSpaceDE w:val="0"/>
      <w:autoSpaceDN w:val="0"/>
      <w:adjustRightInd w:val="0"/>
      <w:ind w:firstLine="420"/>
      <w:jc w:val="left"/>
      <w:outlineLvl w:val="0"/>
    </w:pPr>
    <w:rPr>
      <w:rFonts w:ascii="Arial" w:hAnsi="Arial" w:cs="Arial"/>
      <w:b/>
      <w:bCs/>
      <w:kern w:val="0"/>
      <w:sz w:val="25"/>
      <w:szCs w:val="25"/>
    </w:rPr>
  </w:style>
  <w:style w:type="paragraph" w:styleId="3">
    <w:name w:val="heading 2"/>
    <w:basedOn w:val="1"/>
    <w:next w:val="1"/>
    <w:uiPriority w:val="0"/>
    <w:pPr>
      <w:keepNext/>
      <w:autoSpaceDE w:val="0"/>
      <w:autoSpaceDN w:val="0"/>
      <w:adjustRightInd w:val="0"/>
      <w:jc w:val="left"/>
      <w:outlineLvl w:val="1"/>
    </w:pPr>
    <w:rPr>
      <w:rFonts w:ascii="Arial" w:hAnsi="Arial" w:cs="Arial"/>
      <w:b/>
      <w:bCs/>
      <w:kern w:val="0"/>
      <w:sz w:val="24"/>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annotation text"/>
    <w:basedOn w:val="1"/>
    <w:semiHidden/>
    <w:uiPriority w:val="0"/>
    <w:pPr>
      <w:widowControl/>
    </w:pPr>
    <w:rPr>
      <w:rFonts w:ascii="Arial" w:hAnsi="Arial"/>
      <w:kern w:val="0"/>
      <w:sz w:val="20"/>
      <w:szCs w:val="20"/>
    </w:rPr>
  </w:style>
  <w:style w:type="paragraph" w:styleId="5">
    <w:name w:val="Body Text 3"/>
    <w:basedOn w:val="1"/>
    <w:uiPriority w:val="0"/>
    <w:pPr>
      <w:spacing w:line="220" w:lineRule="atLeast"/>
    </w:pPr>
    <w:rPr>
      <w:rFonts w:ascii="Tahoma" w:hAnsi="Tahoma" w:cs="Tahoma"/>
      <w:sz w:val="20"/>
      <w:szCs w:val="20"/>
    </w:rPr>
  </w:style>
  <w:style w:type="paragraph" w:styleId="6">
    <w:name w:val="Body Text"/>
    <w:basedOn w:val="1"/>
    <w:uiPriority w:val="0"/>
    <w:rPr>
      <w:sz w:val="24"/>
      <w:szCs w:val="20"/>
    </w:rPr>
  </w:style>
  <w:style w:type="paragraph" w:styleId="7">
    <w:name w:val="Body Text Indent"/>
    <w:basedOn w:val="1"/>
    <w:uiPriority w:val="0"/>
    <w:pPr>
      <w:autoSpaceDE w:val="0"/>
      <w:autoSpaceDN w:val="0"/>
      <w:adjustRightInd w:val="0"/>
      <w:spacing w:after="312" w:afterLines="100"/>
      <w:ind w:left="2100" w:hanging="840"/>
    </w:pPr>
    <w:rPr>
      <w:rFonts w:ascii="Arial" w:hAnsi="Arial" w:cs="Arial"/>
      <w:sz w:val="24"/>
    </w:rPr>
  </w:style>
  <w:style w:type="paragraph" w:styleId="8">
    <w:name w:val="Block Text"/>
    <w:basedOn w:val="1"/>
    <w:uiPriority w:val="0"/>
    <w:pPr>
      <w:autoSpaceDE w:val="0"/>
      <w:autoSpaceDN w:val="0"/>
      <w:adjustRightInd w:val="0"/>
      <w:spacing w:after="312" w:afterLines="100"/>
      <w:ind w:left="2100" w:right="-55" w:rightChars="-26" w:hanging="840"/>
    </w:pPr>
    <w:rPr>
      <w:rFonts w:ascii="Arial" w:hAnsi="Arial" w:cs="Arial"/>
      <w:sz w:val="24"/>
    </w:rPr>
  </w:style>
  <w:style w:type="paragraph" w:styleId="9">
    <w:name w:val="Body Text Indent 2"/>
    <w:basedOn w:val="1"/>
    <w:uiPriority w:val="0"/>
    <w:pPr>
      <w:tabs>
        <w:tab w:val="left" w:pos="721"/>
        <w:tab w:val="left" w:pos="1186"/>
        <w:tab w:val="left" w:pos="2165"/>
        <w:tab w:val="left" w:pos="2339"/>
        <w:tab w:val="left" w:pos="2747"/>
        <w:tab w:val="left" w:pos="3318"/>
        <w:tab w:val="left" w:pos="3726"/>
        <w:tab w:val="left" w:pos="4134"/>
        <w:tab w:val="left" w:pos="4542"/>
        <w:tab w:val="left" w:pos="4950"/>
        <w:tab w:val="left" w:pos="5440"/>
        <w:tab w:val="left" w:pos="5848"/>
        <w:tab w:val="left" w:pos="6256"/>
        <w:tab w:val="left" w:pos="6664"/>
        <w:tab w:val="left" w:pos="7072"/>
        <w:tab w:val="left" w:pos="7921"/>
        <w:tab w:val="left" w:pos="8641"/>
        <w:tab w:val="left" w:pos="9361"/>
      </w:tabs>
      <w:spacing w:after="312" w:afterLines="100" w:line="240" w:lineRule="exact"/>
      <w:ind w:left="2098" w:hanging="913"/>
    </w:pPr>
    <w:rPr>
      <w:rFonts w:ascii="Arial" w:hAnsi="Arial" w:cs="Arial"/>
      <w:sz w:val="20"/>
    </w:rPr>
  </w:style>
  <w:style w:type="paragraph" w:styleId="10">
    <w:name w:val="footer"/>
    <w:basedOn w:val="1"/>
    <w:qFormat/>
    <w:uiPriority w:val="0"/>
    <w:pPr>
      <w:tabs>
        <w:tab w:val="center" w:pos="4153"/>
        <w:tab w:val="right" w:pos="8306"/>
      </w:tabs>
      <w:snapToGrid w:val="0"/>
      <w:jc w:val="left"/>
    </w:pPr>
    <w:rPr>
      <w:sz w:val="18"/>
      <w:szCs w:val="20"/>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12">
    <w:name w:val="Body Text 2"/>
    <w:basedOn w:val="1"/>
    <w:qFormat/>
    <w:uiPriority w:val="0"/>
    <w:pPr>
      <w:jc w:val="center"/>
    </w:pPr>
    <w:rPr>
      <w:b/>
      <w:sz w:val="24"/>
      <w:szCs w:val="20"/>
    </w:rPr>
  </w:style>
  <w:style w:type="table" w:styleId="14">
    <w:name w:val="Table Grid"/>
    <w:basedOn w:val="1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character" w:styleId="17">
    <w:name w:val="Hyperlink"/>
    <w:basedOn w:val="15"/>
    <w:uiPriority w:val="0"/>
    <w:rPr>
      <w:color w:val="0000FF"/>
      <w:u w:val="single"/>
    </w:rPr>
  </w:style>
  <w:style w:type="paragraph" w:customStyle="1" w:styleId="18">
    <w:name w:val="clause"/>
    <w:basedOn w:val="1"/>
    <w:qFormat/>
    <w:uiPriority w:val="0"/>
    <w:pPr>
      <w:tabs>
        <w:tab w:val="left" w:pos="721"/>
        <w:tab w:val="left" w:pos="1186"/>
        <w:tab w:val="left" w:pos="2165"/>
        <w:tab w:val="left" w:pos="2339"/>
        <w:tab w:val="left" w:pos="2747"/>
        <w:tab w:val="left" w:pos="3318"/>
        <w:tab w:val="left" w:pos="3726"/>
        <w:tab w:val="left" w:pos="4134"/>
        <w:tab w:val="left" w:pos="4542"/>
        <w:tab w:val="left" w:pos="4950"/>
        <w:tab w:val="left" w:pos="5440"/>
        <w:tab w:val="left" w:pos="5848"/>
        <w:tab w:val="left" w:pos="6256"/>
        <w:tab w:val="left" w:pos="6664"/>
        <w:tab w:val="left" w:pos="7072"/>
        <w:tab w:val="left" w:pos="7921"/>
        <w:tab w:val="left" w:pos="8641"/>
        <w:tab w:val="left" w:pos="9361"/>
      </w:tabs>
      <w:spacing w:after="312" w:afterLines="100" w:line="480" w:lineRule="atLeast"/>
      <w:ind w:left="2161"/>
    </w:pPr>
    <w:rPr>
      <w:rFonts w:ascii="Arial" w:hAnsi="Arial" w:cs="Arial"/>
      <w:kern w:val="0"/>
      <w:sz w:val="24"/>
      <w:szCs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Austin">
      <a:dk1>
        <a:sysClr val="windowText" lastClr="000000"/>
      </a:dk1>
      <a:lt1>
        <a:sysClr val="window" lastClr="FFFFFF"/>
      </a:lt1>
      <a:dk2>
        <a:srgbClr val="3E3D2D"/>
      </a:dk2>
      <a:lt2>
        <a:srgbClr val="CAF278"/>
      </a:lt2>
      <a:accent1>
        <a:srgbClr val="94C600"/>
      </a:accent1>
      <a:accent2>
        <a:srgbClr val="71685A"/>
      </a:accent2>
      <a:accent3>
        <a:srgbClr val="FF6700"/>
      </a:accent3>
      <a:accent4>
        <a:srgbClr val="909465"/>
      </a:accent4>
      <a:accent5>
        <a:srgbClr val="956B43"/>
      </a:accent5>
      <a:accent6>
        <a:srgbClr val="FEA022"/>
      </a:accent6>
      <a:hlink>
        <a:srgbClr val="E68200"/>
      </a:hlink>
      <a:folHlink>
        <a:srgbClr val="FFA94A"/>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Pages>
  <Words>966</Words>
  <Characters>4753</Characters>
  <Lines>48</Lines>
  <Paragraphs>13</Paragraphs>
  <TotalTime>7</TotalTime>
  <ScaleCrop>false</ScaleCrop>
  <LinksUpToDate>false</LinksUpToDate>
  <CharactersWithSpaces>5746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2009-08-06T22:36:00Z</dcterms:created>
  <dc:creator>SEAN Li</dc:creator>
  <cp:lastModifiedBy>R.Lin林华唐</cp:lastModifiedBy>
  <cp:lastPrinted>2022-01-14T21:55:00Z</cp:lastPrinted>
  <dcterms:modified xsi:type="dcterms:W3CDTF">2022-04-10T03:19:32Z</dcterms:modified>
  <dc:title>No</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26CA44815A154933A046E49E0053AAC8</vt:lpwstr>
  </property>
</Properties>
</file>